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90A08" w14:textId="00F5BD76" w:rsidR="005B7805" w:rsidRPr="0016013C" w:rsidRDefault="005B7805" w:rsidP="0016013C">
      <w:pPr>
        <w:pStyle w:val="Heading1"/>
      </w:pPr>
      <w:bookmarkStart w:id="0" w:name="_Toc163850014"/>
      <w:r w:rsidRPr="0016013C">
        <w:t>Staticomatic</w:t>
      </w:r>
      <w:r w:rsidR="00167619">
        <w:t xml:space="preserve"> Project Proposal</w:t>
      </w:r>
      <w:bookmarkEnd w:id="0"/>
    </w:p>
    <w:p w14:paraId="0D4DBAE0" w14:textId="0ED824D8" w:rsidR="00E1495E" w:rsidRDefault="00581F18" w:rsidP="00E1495E">
      <w:pPr>
        <w:keepNext/>
      </w:pPr>
      <w:r>
        <w:rPr>
          <w:noProof/>
        </w:rPr>
        <w:drawing>
          <wp:inline distT="0" distB="0" distL="0" distR="0" wp14:anchorId="150A274C" wp14:editId="4170CBE9">
            <wp:extent cx="5731510" cy="3223895"/>
            <wp:effectExtent l="0" t="0" r="2540" b="0"/>
            <wp:docPr id="52665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59735" name="Picture 526659735"/>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0007AD0" w14:textId="427CAB7D" w:rsidR="00FE5E03" w:rsidRPr="00E1495E" w:rsidRDefault="00E1495E" w:rsidP="00E1495E">
      <w:pPr>
        <w:pStyle w:val="Caption"/>
        <w:rPr>
          <w:i w:val="0"/>
          <w:iCs w:val="0"/>
          <w:szCs w:val="24"/>
          <w:lang w:eastAsia="en-GB"/>
        </w:rPr>
      </w:pPr>
      <w:bookmarkStart w:id="1" w:name="_Toc163850103"/>
      <w:r w:rsidRPr="00E1495E">
        <w:rPr>
          <w:i w:val="0"/>
          <w:iCs w:val="0"/>
        </w:rPr>
        <w:t xml:space="preserve">Figure </w:t>
      </w:r>
      <w:r w:rsidRPr="00E1495E">
        <w:rPr>
          <w:i w:val="0"/>
          <w:iCs w:val="0"/>
        </w:rPr>
        <w:fldChar w:fldCharType="begin"/>
      </w:r>
      <w:r w:rsidRPr="00E1495E">
        <w:rPr>
          <w:i w:val="0"/>
          <w:iCs w:val="0"/>
        </w:rPr>
        <w:instrText xml:space="preserve"> SEQ Figure \* ARABIC </w:instrText>
      </w:r>
      <w:r w:rsidRPr="00E1495E">
        <w:rPr>
          <w:i w:val="0"/>
          <w:iCs w:val="0"/>
        </w:rPr>
        <w:fldChar w:fldCharType="separate"/>
      </w:r>
      <w:r w:rsidR="00F94340">
        <w:rPr>
          <w:i w:val="0"/>
          <w:iCs w:val="0"/>
          <w:noProof/>
        </w:rPr>
        <w:t>1</w:t>
      </w:r>
      <w:r w:rsidRPr="00E1495E">
        <w:rPr>
          <w:i w:val="0"/>
          <w:iCs w:val="0"/>
        </w:rPr>
        <w:fldChar w:fldCharType="end"/>
      </w:r>
      <w:r w:rsidRPr="00E1495E">
        <w:rPr>
          <w:i w:val="0"/>
          <w:iCs w:val="0"/>
        </w:rPr>
        <w:t xml:space="preserve"> Vision</w:t>
      </w:r>
      <w:bookmarkEnd w:id="1"/>
    </w:p>
    <w:p w14:paraId="221A5E9D" w14:textId="377542F0" w:rsidR="00CE0C0C" w:rsidRPr="00FE5E03" w:rsidRDefault="00CE0C0C" w:rsidP="00FE5E03">
      <w:pPr>
        <w:rPr>
          <w:szCs w:val="24"/>
          <w:lang w:eastAsia="en-GB"/>
        </w:rPr>
      </w:pPr>
    </w:p>
    <w:p w14:paraId="4C8D5179" w14:textId="6F12C28B" w:rsidR="00CE0C0C" w:rsidRDefault="00CE0C0C" w:rsidP="00CE0C0C">
      <w:pPr>
        <w:rPr>
          <w:lang w:eastAsia="en-GB"/>
        </w:rPr>
      </w:pPr>
      <w:r>
        <w:rPr>
          <w:lang w:eastAsia="en-GB"/>
        </w:rPr>
        <w:t>By Christopher John Rooney</w:t>
      </w:r>
    </w:p>
    <w:p w14:paraId="44DBC905" w14:textId="23CD16D8" w:rsidR="00CE0C0C" w:rsidRDefault="001B3EE5" w:rsidP="00CE0C0C">
      <w:pPr>
        <w:rPr>
          <w:lang w:eastAsia="en-GB"/>
        </w:rPr>
      </w:pPr>
      <w:hyperlink r:id="rId9" w:history="1">
        <w:r w:rsidRPr="00C50174">
          <w:rPr>
            <w:rStyle w:val="Hyperlink"/>
            <w:lang w:eastAsia="en-GB"/>
          </w:rPr>
          <w:t>www.roontech.co.uk</w:t>
        </w:r>
      </w:hyperlink>
    </w:p>
    <w:p w14:paraId="14054F74" w14:textId="77777777" w:rsidR="001B3EE5" w:rsidRDefault="001B3EE5" w:rsidP="00CE0C0C">
      <w:pPr>
        <w:rPr>
          <w:lang w:eastAsia="en-GB"/>
        </w:rPr>
      </w:pPr>
    </w:p>
    <w:p w14:paraId="50A2CE66" w14:textId="77777777" w:rsidR="001B3EE5" w:rsidRDefault="001B3EE5" w:rsidP="00CE0C0C">
      <w:pPr>
        <w:rPr>
          <w:lang w:eastAsia="en-GB"/>
        </w:rPr>
      </w:pPr>
    </w:p>
    <w:p w14:paraId="53FBAAC5" w14:textId="77777777" w:rsidR="001B3EE5" w:rsidRDefault="001B3EE5" w:rsidP="00CE0C0C">
      <w:pPr>
        <w:rPr>
          <w:lang w:eastAsia="en-GB"/>
        </w:rPr>
      </w:pPr>
    </w:p>
    <w:p w14:paraId="57DD7722" w14:textId="77777777" w:rsidR="001B3EE5" w:rsidRDefault="001B3EE5" w:rsidP="00CE0C0C">
      <w:pPr>
        <w:rPr>
          <w:lang w:eastAsia="en-GB"/>
        </w:rPr>
      </w:pPr>
    </w:p>
    <w:p w14:paraId="60D54763" w14:textId="77777777" w:rsidR="001B3EE5" w:rsidRDefault="001B3EE5" w:rsidP="00CE0C0C">
      <w:pPr>
        <w:rPr>
          <w:lang w:eastAsia="en-GB"/>
        </w:rPr>
      </w:pPr>
    </w:p>
    <w:p w14:paraId="7809C042" w14:textId="77777777" w:rsidR="001B3EE5" w:rsidRDefault="001B3EE5" w:rsidP="00CE0C0C">
      <w:pPr>
        <w:rPr>
          <w:lang w:eastAsia="en-GB"/>
        </w:rPr>
      </w:pPr>
    </w:p>
    <w:p w14:paraId="09DDF376" w14:textId="77777777" w:rsidR="001B3EE5" w:rsidRDefault="001B3EE5" w:rsidP="00CE0C0C">
      <w:pPr>
        <w:rPr>
          <w:lang w:eastAsia="en-GB"/>
        </w:rPr>
      </w:pPr>
    </w:p>
    <w:p w14:paraId="5EFE964A" w14:textId="77777777" w:rsidR="001B3EE5" w:rsidRDefault="001B3EE5" w:rsidP="00CE0C0C">
      <w:pPr>
        <w:rPr>
          <w:lang w:eastAsia="en-GB"/>
        </w:rPr>
      </w:pPr>
    </w:p>
    <w:p w14:paraId="750861C8" w14:textId="77777777" w:rsidR="001B3EE5" w:rsidRDefault="001B3EE5" w:rsidP="00CE0C0C">
      <w:pPr>
        <w:rPr>
          <w:lang w:eastAsia="en-GB"/>
        </w:rPr>
      </w:pPr>
    </w:p>
    <w:p w14:paraId="4B4CBBF2" w14:textId="77777777" w:rsidR="001B3EE5" w:rsidRDefault="001B3EE5" w:rsidP="00CE0C0C">
      <w:pPr>
        <w:rPr>
          <w:lang w:eastAsia="en-GB"/>
        </w:rPr>
      </w:pPr>
    </w:p>
    <w:p w14:paraId="6EC91C42" w14:textId="77777777" w:rsidR="00CE0C0C" w:rsidRDefault="00CE0C0C" w:rsidP="00FE5E03">
      <w:pPr>
        <w:pStyle w:val="Heading2"/>
        <w:jc w:val="center"/>
        <w:rPr>
          <w:rFonts w:cs="Arial"/>
          <w:lang w:eastAsia="en-GB"/>
        </w:rPr>
      </w:pPr>
    </w:p>
    <w:p w14:paraId="7DED2002" w14:textId="77777777" w:rsidR="00CE0C0C" w:rsidRDefault="00CE0C0C" w:rsidP="00CE0C0C">
      <w:pPr>
        <w:rPr>
          <w:lang w:eastAsia="en-GB"/>
        </w:rPr>
      </w:pPr>
    </w:p>
    <w:p w14:paraId="6858E88C" w14:textId="77777777" w:rsidR="00CE0C0C" w:rsidRDefault="00CE0C0C" w:rsidP="00CE0C0C">
      <w:pPr>
        <w:rPr>
          <w:lang w:eastAsia="en-GB"/>
        </w:rPr>
      </w:pPr>
    </w:p>
    <w:sdt>
      <w:sdtPr>
        <w:rPr>
          <w:rFonts w:ascii="Arial" w:eastAsiaTheme="minorHAnsi" w:hAnsi="Arial" w:cstheme="minorBidi"/>
          <w:color w:val="auto"/>
          <w:kern w:val="2"/>
          <w:sz w:val="24"/>
          <w:szCs w:val="22"/>
          <w:lang w:val="en-GB"/>
          <w14:ligatures w14:val="standardContextual"/>
        </w:rPr>
        <w:id w:val="-1153447034"/>
        <w:docPartObj>
          <w:docPartGallery w:val="Table of Contents"/>
          <w:docPartUnique/>
        </w:docPartObj>
      </w:sdtPr>
      <w:sdtEndPr>
        <w:rPr>
          <w:b/>
          <w:bCs/>
          <w:noProof/>
        </w:rPr>
      </w:sdtEndPr>
      <w:sdtContent>
        <w:p w14:paraId="0F3B298F" w14:textId="14A01DB4" w:rsidR="0016098B" w:rsidRPr="0016098B" w:rsidRDefault="0016098B" w:rsidP="0016098B">
          <w:pPr>
            <w:pStyle w:val="TOCHeading"/>
            <w:jc w:val="center"/>
            <w:rPr>
              <w:rStyle w:val="Heading1Char"/>
              <w:color w:val="auto"/>
            </w:rPr>
          </w:pPr>
          <w:r w:rsidRPr="0016098B">
            <w:rPr>
              <w:rStyle w:val="Heading1Char"/>
              <w:color w:val="auto"/>
            </w:rPr>
            <w:t>Contents</w:t>
          </w:r>
        </w:p>
        <w:p w14:paraId="3CF545F9" w14:textId="39EE2509" w:rsidR="0019509C" w:rsidRDefault="0016098B">
          <w:pPr>
            <w:pStyle w:val="TOC1"/>
            <w:tabs>
              <w:tab w:val="right" w:leader="dot" w:pos="9016"/>
            </w:tabs>
            <w:rPr>
              <w:rFonts w:asciiTheme="minorHAnsi" w:eastAsiaTheme="minorEastAsia" w:hAnsiTheme="minorHAnsi"/>
              <w:noProof/>
              <w:szCs w:val="24"/>
              <w:lang w:eastAsia="en-GB"/>
            </w:rPr>
          </w:pPr>
          <w:r>
            <w:fldChar w:fldCharType="begin"/>
          </w:r>
          <w:r>
            <w:instrText xml:space="preserve"> TOC \o "1-3" \h \z \u </w:instrText>
          </w:r>
          <w:r>
            <w:fldChar w:fldCharType="separate"/>
          </w:r>
          <w:hyperlink w:anchor="_Toc163850014" w:history="1">
            <w:r w:rsidR="0019509C" w:rsidRPr="00874B19">
              <w:rPr>
                <w:rStyle w:val="Hyperlink"/>
                <w:noProof/>
              </w:rPr>
              <w:t>Staticomatic Project Proposal</w:t>
            </w:r>
            <w:r w:rsidR="0019509C">
              <w:rPr>
                <w:noProof/>
                <w:webHidden/>
              </w:rPr>
              <w:tab/>
            </w:r>
            <w:r w:rsidR="0019509C">
              <w:rPr>
                <w:noProof/>
                <w:webHidden/>
              </w:rPr>
              <w:fldChar w:fldCharType="begin"/>
            </w:r>
            <w:r w:rsidR="0019509C">
              <w:rPr>
                <w:noProof/>
                <w:webHidden/>
              </w:rPr>
              <w:instrText xml:space="preserve"> PAGEREF _Toc163850014 \h </w:instrText>
            </w:r>
            <w:r w:rsidR="0019509C">
              <w:rPr>
                <w:noProof/>
                <w:webHidden/>
              </w:rPr>
            </w:r>
            <w:r w:rsidR="0019509C">
              <w:rPr>
                <w:noProof/>
                <w:webHidden/>
              </w:rPr>
              <w:fldChar w:fldCharType="separate"/>
            </w:r>
            <w:r w:rsidR="00F94340">
              <w:rPr>
                <w:noProof/>
                <w:webHidden/>
              </w:rPr>
              <w:t>1</w:t>
            </w:r>
            <w:r w:rsidR="0019509C">
              <w:rPr>
                <w:noProof/>
                <w:webHidden/>
              </w:rPr>
              <w:fldChar w:fldCharType="end"/>
            </w:r>
          </w:hyperlink>
        </w:p>
        <w:p w14:paraId="288A4869" w14:textId="747C07CE" w:rsidR="0019509C" w:rsidRDefault="0019509C">
          <w:pPr>
            <w:pStyle w:val="TOC1"/>
            <w:tabs>
              <w:tab w:val="right" w:leader="dot" w:pos="9016"/>
            </w:tabs>
            <w:rPr>
              <w:rFonts w:asciiTheme="minorHAnsi" w:eastAsiaTheme="minorEastAsia" w:hAnsiTheme="minorHAnsi"/>
              <w:noProof/>
              <w:szCs w:val="24"/>
              <w:lang w:eastAsia="en-GB"/>
            </w:rPr>
          </w:pPr>
          <w:hyperlink w:anchor="_Toc163850015" w:history="1">
            <w:r w:rsidRPr="00874B19">
              <w:rPr>
                <w:rStyle w:val="Hyperlink"/>
                <w:noProof/>
                <w:kern w:val="0"/>
                <w:lang w:val="en-US"/>
                <w14:ligatures w14:val="none"/>
              </w:rPr>
              <w:t>Figures</w:t>
            </w:r>
            <w:r>
              <w:rPr>
                <w:noProof/>
                <w:webHidden/>
              </w:rPr>
              <w:tab/>
            </w:r>
            <w:r>
              <w:rPr>
                <w:noProof/>
                <w:webHidden/>
              </w:rPr>
              <w:fldChar w:fldCharType="begin"/>
            </w:r>
            <w:r>
              <w:rPr>
                <w:noProof/>
                <w:webHidden/>
              </w:rPr>
              <w:instrText xml:space="preserve"> PAGEREF _Toc163850015 \h </w:instrText>
            </w:r>
            <w:r>
              <w:rPr>
                <w:noProof/>
                <w:webHidden/>
              </w:rPr>
            </w:r>
            <w:r>
              <w:rPr>
                <w:noProof/>
                <w:webHidden/>
              </w:rPr>
              <w:fldChar w:fldCharType="separate"/>
            </w:r>
            <w:r w:rsidR="00F94340">
              <w:rPr>
                <w:noProof/>
                <w:webHidden/>
              </w:rPr>
              <w:t>2</w:t>
            </w:r>
            <w:r>
              <w:rPr>
                <w:noProof/>
                <w:webHidden/>
              </w:rPr>
              <w:fldChar w:fldCharType="end"/>
            </w:r>
          </w:hyperlink>
        </w:p>
        <w:p w14:paraId="5C08ADA6" w14:textId="3ABC3701" w:rsidR="0019509C" w:rsidRDefault="0019509C">
          <w:pPr>
            <w:pStyle w:val="TOC1"/>
            <w:tabs>
              <w:tab w:val="right" w:leader="dot" w:pos="9016"/>
            </w:tabs>
            <w:rPr>
              <w:rFonts w:asciiTheme="minorHAnsi" w:eastAsiaTheme="minorEastAsia" w:hAnsiTheme="minorHAnsi"/>
              <w:noProof/>
              <w:szCs w:val="24"/>
              <w:lang w:eastAsia="en-GB"/>
            </w:rPr>
          </w:pPr>
          <w:hyperlink w:anchor="_Toc163850016" w:history="1">
            <w:r w:rsidRPr="00874B19">
              <w:rPr>
                <w:rStyle w:val="Hyperlink"/>
                <w:noProof/>
                <w:kern w:val="0"/>
                <w:lang w:val="en-US"/>
                <w14:ligatures w14:val="none"/>
              </w:rPr>
              <w:t>Tables</w:t>
            </w:r>
            <w:r>
              <w:rPr>
                <w:noProof/>
                <w:webHidden/>
              </w:rPr>
              <w:tab/>
            </w:r>
            <w:r>
              <w:rPr>
                <w:noProof/>
                <w:webHidden/>
              </w:rPr>
              <w:fldChar w:fldCharType="begin"/>
            </w:r>
            <w:r>
              <w:rPr>
                <w:noProof/>
                <w:webHidden/>
              </w:rPr>
              <w:instrText xml:space="preserve"> PAGEREF _Toc163850016 \h </w:instrText>
            </w:r>
            <w:r>
              <w:rPr>
                <w:noProof/>
                <w:webHidden/>
              </w:rPr>
            </w:r>
            <w:r>
              <w:rPr>
                <w:noProof/>
                <w:webHidden/>
              </w:rPr>
              <w:fldChar w:fldCharType="separate"/>
            </w:r>
            <w:r w:rsidR="00F94340">
              <w:rPr>
                <w:noProof/>
                <w:webHidden/>
              </w:rPr>
              <w:t>2</w:t>
            </w:r>
            <w:r>
              <w:rPr>
                <w:noProof/>
                <w:webHidden/>
              </w:rPr>
              <w:fldChar w:fldCharType="end"/>
            </w:r>
          </w:hyperlink>
        </w:p>
        <w:p w14:paraId="53FA9A69" w14:textId="75418D50" w:rsidR="0019509C" w:rsidRDefault="0019509C">
          <w:pPr>
            <w:pStyle w:val="TOC1"/>
            <w:tabs>
              <w:tab w:val="right" w:leader="dot" w:pos="9016"/>
            </w:tabs>
            <w:rPr>
              <w:rFonts w:asciiTheme="minorHAnsi" w:eastAsiaTheme="minorEastAsia" w:hAnsiTheme="minorHAnsi"/>
              <w:noProof/>
              <w:szCs w:val="24"/>
              <w:lang w:eastAsia="en-GB"/>
            </w:rPr>
          </w:pPr>
          <w:hyperlink w:anchor="_Toc163850017" w:history="1">
            <w:r w:rsidRPr="00874B19">
              <w:rPr>
                <w:rStyle w:val="Hyperlink"/>
                <w:noProof/>
              </w:rPr>
              <w:t>Prototype Project Proposal</w:t>
            </w:r>
            <w:r>
              <w:rPr>
                <w:noProof/>
                <w:webHidden/>
              </w:rPr>
              <w:tab/>
            </w:r>
            <w:r>
              <w:rPr>
                <w:noProof/>
                <w:webHidden/>
              </w:rPr>
              <w:fldChar w:fldCharType="begin"/>
            </w:r>
            <w:r>
              <w:rPr>
                <w:noProof/>
                <w:webHidden/>
              </w:rPr>
              <w:instrText xml:space="preserve"> PAGEREF _Toc163850017 \h </w:instrText>
            </w:r>
            <w:r>
              <w:rPr>
                <w:noProof/>
                <w:webHidden/>
              </w:rPr>
            </w:r>
            <w:r>
              <w:rPr>
                <w:noProof/>
                <w:webHidden/>
              </w:rPr>
              <w:fldChar w:fldCharType="separate"/>
            </w:r>
            <w:r w:rsidR="00F94340">
              <w:rPr>
                <w:noProof/>
                <w:webHidden/>
              </w:rPr>
              <w:t>3</w:t>
            </w:r>
            <w:r>
              <w:rPr>
                <w:noProof/>
                <w:webHidden/>
              </w:rPr>
              <w:fldChar w:fldCharType="end"/>
            </w:r>
          </w:hyperlink>
        </w:p>
        <w:p w14:paraId="50029791" w14:textId="516EFEB1" w:rsidR="0019509C" w:rsidRDefault="0019509C">
          <w:pPr>
            <w:pStyle w:val="TOC2"/>
            <w:tabs>
              <w:tab w:val="right" w:leader="dot" w:pos="9016"/>
            </w:tabs>
            <w:rPr>
              <w:rFonts w:asciiTheme="minorHAnsi" w:eastAsiaTheme="minorEastAsia" w:hAnsiTheme="minorHAnsi"/>
              <w:noProof/>
              <w:szCs w:val="24"/>
              <w:lang w:eastAsia="en-GB"/>
            </w:rPr>
          </w:pPr>
          <w:hyperlink w:anchor="_Toc163850018" w:history="1">
            <w:r w:rsidRPr="00874B19">
              <w:rPr>
                <w:rStyle w:val="Hyperlink"/>
                <w:noProof/>
              </w:rPr>
              <w:t>How it Works</w:t>
            </w:r>
            <w:r>
              <w:rPr>
                <w:noProof/>
                <w:webHidden/>
              </w:rPr>
              <w:tab/>
            </w:r>
            <w:r>
              <w:rPr>
                <w:noProof/>
                <w:webHidden/>
              </w:rPr>
              <w:fldChar w:fldCharType="begin"/>
            </w:r>
            <w:r>
              <w:rPr>
                <w:noProof/>
                <w:webHidden/>
              </w:rPr>
              <w:instrText xml:space="preserve"> PAGEREF _Toc163850018 \h </w:instrText>
            </w:r>
            <w:r>
              <w:rPr>
                <w:noProof/>
                <w:webHidden/>
              </w:rPr>
            </w:r>
            <w:r>
              <w:rPr>
                <w:noProof/>
                <w:webHidden/>
              </w:rPr>
              <w:fldChar w:fldCharType="separate"/>
            </w:r>
            <w:r w:rsidR="00F94340">
              <w:rPr>
                <w:noProof/>
                <w:webHidden/>
              </w:rPr>
              <w:t>3</w:t>
            </w:r>
            <w:r>
              <w:rPr>
                <w:noProof/>
                <w:webHidden/>
              </w:rPr>
              <w:fldChar w:fldCharType="end"/>
            </w:r>
          </w:hyperlink>
        </w:p>
        <w:p w14:paraId="0E7D8553" w14:textId="37B55D70" w:rsidR="0019509C" w:rsidRDefault="0019509C">
          <w:pPr>
            <w:pStyle w:val="TOC2"/>
            <w:tabs>
              <w:tab w:val="right" w:leader="dot" w:pos="9016"/>
            </w:tabs>
            <w:rPr>
              <w:rFonts w:asciiTheme="minorHAnsi" w:eastAsiaTheme="minorEastAsia" w:hAnsiTheme="minorHAnsi"/>
              <w:noProof/>
              <w:szCs w:val="24"/>
              <w:lang w:eastAsia="en-GB"/>
            </w:rPr>
          </w:pPr>
          <w:hyperlink w:anchor="_Toc163850019" w:history="1">
            <w:r w:rsidRPr="00874B19">
              <w:rPr>
                <w:rStyle w:val="Hyperlink"/>
                <w:noProof/>
                <w:lang w:eastAsia="en-GB"/>
              </w:rPr>
              <w:t>Key Points About Plastics in Soil:</w:t>
            </w:r>
            <w:r>
              <w:rPr>
                <w:noProof/>
                <w:webHidden/>
              </w:rPr>
              <w:tab/>
            </w:r>
            <w:r>
              <w:rPr>
                <w:noProof/>
                <w:webHidden/>
              </w:rPr>
              <w:fldChar w:fldCharType="begin"/>
            </w:r>
            <w:r>
              <w:rPr>
                <w:noProof/>
                <w:webHidden/>
              </w:rPr>
              <w:instrText xml:space="preserve"> PAGEREF _Toc163850019 \h </w:instrText>
            </w:r>
            <w:r>
              <w:rPr>
                <w:noProof/>
                <w:webHidden/>
              </w:rPr>
            </w:r>
            <w:r>
              <w:rPr>
                <w:noProof/>
                <w:webHidden/>
              </w:rPr>
              <w:fldChar w:fldCharType="separate"/>
            </w:r>
            <w:r w:rsidR="00F94340">
              <w:rPr>
                <w:noProof/>
                <w:webHidden/>
              </w:rPr>
              <w:t>4</w:t>
            </w:r>
            <w:r>
              <w:rPr>
                <w:noProof/>
                <w:webHidden/>
              </w:rPr>
              <w:fldChar w:fldCharType="end"/>
            </w:r>
          </w:hyperlink>
        </w:p>
        <w:p w14:paraId="007066FF" w14:textId="5D28D7F1" w:rsidR="0019509C" w:rsidRDefault="0019509C">
          <w:pPr>
            <w:pStyle w:val="TOC2"/>
            <w:tabs>
              <w:tab w:val="right" w:leader="dot" w:pos="9016"/>
            </w:tabs>
            <w:rPr>
              <w:rFonts w:asciiTheme="minorHAnsi" w:eastAsiaTheme="minorEastAsia" w:hAnsiTheme="minorHAnsi"/>
              <w:noProof/>
              <w:szCs w:val="24"/>
              <w:lang w:eastAsia="en-GB"/>
            </w:rPr>
          </w:pPr>
          <w:hyperlink w:anchor="_Toc163850020" w:history="1">
            <w:r w:rsidRPr="00874B19">
              <w:rPr>
                <w:rStyle w:val="Hyperlink"/>
                <w:noProof/>
                <w:lang w:eastAsia="en-GB"/>
              </w:rPr>
              <w:t>Types of Plastics in Agricultural Soils:</w:t>
            </w:r>
            <w:r>
              <w:rPr>
                <w:noProof/>
                <w:webHidden/>
              </w:rPr>
              <w:tab/>
            </w:r>
            <w:r>
              <w:rPr>
                <w:noProof/>
                <w:webHidden/>
              </w:rPr>
              <w:fldChar w:fldCharType="begin"/>
            </w:r>
            <w:r>
              <w:rPr>
                <w:noProof/>
                <w:webHidden/>
              </w:rPr>
              <w:instrText xml:space="preserve"> PAGEREF _Toc163850020 \h </w:instrText>
            </w:r>
            <w:r>
              <w:rPr>
                <w:noProof/>
                <w:webHidden/>
              </w:rPr>
            </w:r>
            <w:r>
              <w:rPr>
                <w:noProof/>
                <w:webHidden/>
              </w:rPr>
              <w:fldChar w:fldCharType="separate"/>
            </w:r>
            <w:r w:rsidR="00F94340">
              <w:rPr>
                <w:noProof/>
                <w:webHidden/>
              </w:rPr>
              <w:t>4</w:t>
            </w:r>
            <w:r>
              <w:rPr>
                <w:noProof/>
                <w:webHidden/>
              </w:rPr>
              <w:fldChar w:fldCharType="end"/>
            </w:r>
          </w:hyperlink>
        </w:p>
        <w:p w14:paraId="732BEDB2" w14:textId="7988A7E3" w:rsidR="0019509C" w:rsidRDefault="0019509C">
          <w:pPr>
            <w:pStyle w:val="TOC2"/>
            <w:tabs>
              <w:tab w:val="right" w:leader="dot" w:pos="9016"/>
            </w:tabs>
            <w:rPr>
              <w:rFonts w:asciiTheme="minorHAnsi" w:eastAsiaTheme="minorEastAsia" w:hAnsiTheme="minorHAnsi"/>
              <w:noProof/>
              <w:szCs w:val="24"/>
              <w:lang w:eastAsia="en-GB"/>
            </w:rPr>
          </w:pPr>
          <w:hyperlink w:anchor="_Toc163850021" w:history="1">
            <w:r w:rsidRPr="00874B19">
              <w:rPr>
                <w:rStyle w:val="Hyperlink"/>
                <w:noProof/>
                <w:lang w:eastAsia="en-GB"/>
              </w:rPr>
              <w:t>Particle Sizes of Plastic Contaminants:</w:t>
            </w:r>
            <w:r>
              <w:rPr>
                <w:noProof/>
                <w:webHidden/>
              </w:rPr>
              <w:tab/>
            </w:r>
            <w:r>
              <w:rPr>
                <w:noProof/>
                <w:webHidden/>
              </w:rPr>
              <w:fldChar w:fldCharType="begin"/>
            </w:r>
            <w:r>
              <w:rPr>
                <w:noProof/>
                <w:webHidden/>
              </w:rPr>
              <w:instrText xml:space="preserve"> PAGEREF _Toc163850021 \h </w:instrText>
            </w:r>
            <w:r>
              <w:rPr>
                <w:noProof/>
                <w:webHidden/>
              </w:rPr>
            </w:r>
            <w:r>
              <w:rPr>
                <w:noProof/>
                <w:webHidden/>
              </w:rPr>
              <w:fldChar w:fldCharType="separate"/>
            </w:r>
            <w:r w:rsidR="00F94340">
              <w:rPr>
                <w:noProof/>
                <w:webHidden/>
              </w:rPr>
              <w:t>4</w:t>
            </w:r>
            <w:r>
              <w:rPr>
                <w:noProof/>
                <w:webHidden/>
              </w:rPr>
              <w:fldChar w:fldCharType="end"/>
            </w:r>
          </w:hyperlink>
        </w:p>
        <w:p w14:paraId="774AB42E" w14:textId="5E9159FC" w:rsidR="0019509C" w:rsidRDefault="0019509C">
          <w:pPr>
            <w:pStyle w:val="TOC2"/>
            <w:tabs>
              <w:tab w:val="right" w:leader="dot" w:pos="9016"/>
            </w:tabs>
            <w:rPr>
              <w:rFonts w:asciiTheme="minorHAnsi" w:eastAsiaTheme="minorEastAsia" w:hAnsiTheme="minorHAnsi"/>
              <w:noProof/>
              <w:szCs w:val="24"/>
              <w:lang w:eastAsia="en-GB"/>
            </w:rPr>
          </w:pPr>
          <w:hyperlink w:anchor="_Toc163850022" w:history="1">
            <w:r w:rsidRPr="00874B19">
              <w:rPr>
                <w:rStyle w:val="Hyperlink"/>
                <w:noProof/>
              </w:rPr>
              <w:t>Distribution of Studies:</w:t>
            </w:r>
            <w:r>
              <w:rPr>
                <w:noProof/>
                <w:webHidden/>
              </w:rPr>
              <w:tab/>
            </w:r>
            <w:r>
              <w:rPr>
                <w:noProof/>
                <w:webHidden/>
              </w:rPr>
              <w:fldChar w:fldCharType="begin"/>
            </w:r>
            <w:r>
              <w:rPr>
                <w:noProof/>
                <w:webHidden/>
              </w:rPr>
              <w:instrText xml:space="preserve"> PAGEREF _Toc163850022 \h </w:instrText>
            </w:r>
            <w:r>
              <w:rPr>
                <w:noProof/>
                <w:webHidden/>
              </w:rPr>
            </w:r>
            <w:r>
              <w:rPr>
                <w:noProof/>
                <w:webHidden/>
              </w:rPr>
              <w:fldChar w:fldCharType="separate"/>
            </w:r>
            <w:r w:rsidR="00F94340">
              <w:rPr>
                <w:noProof/>
                <w:webHidden/>
              </w:rPr>
              <w:t>4</w:t>
            </w:r>
            <w:r>
              <w:rPr>
                <w:noProof/>
                <w:webHidden/>
              </w:rPr>
              <w:fldChar w:fldCharType="end"/>
            </w:r>
          </w:hyperlink>
        </w:p>
        <w:p w14:paraId="07EF5175" w14:textId="770DA136" w:rsidR="0019509C" w:rsidRDefault="0019509C">
          <w:pPr>
            <w:pStyle w:val="TOC2"/>
            <w:tabs>
              <w:tab w:val="right" w:leader="dot" w:pos="9016"/>
            </w:tabs>
            <w:rPr>
              <w:rFonts w:asciiTheme="minorHAnsi" w:eastAsiaTheme="minorEastAsia" w:hAnsiTheme="minorHAnsi"/>
              <w:noProof/>
              <w:szCs w:val="24"/>
              <w:lang w:eastAsia="en-GB"/>
            </w:rPr>
          </w:pPr>
          <w:hyperlink w:anchor="_Toc163850023" w:history="1">
            <w:r w:rsidRPr="00874B19">
              <w:rPr>
                <w:rStyle w:val="Hyperlink"/>
                <w:noProof/>
                <w:lang w:eastAsia="en-GB"/>
              </w:rPr>
              <w:t>Top Contributors of Plastic Waste:</w:t>
            </w:r>
            <w:r>
              <w:rPr>
                <w:noProof/>
                <w:webHidden/>
              </w:rPr>
              <w:tab/>
            </w:r>
            <w:r>
              <w:rPr>
                <w:noProof/>
                <w:webHidden/>
              </w:rPr>
              <w:fldChar w:fldCharType="begin"/>
            </w:r>
            <w:r>
              <w:rPr>
                <w:noProof/>
                <w:webHidden/>
              </w:rPr>
              <w:instrText xml:space="preserve"> PAGEREF _Toc163850023 \h </w:instrText>
            </w:r>
            <w:r>
              <w:rPr>
                <w:noProof/>
                <w:webHidden/>
              </w:rPr>
            </w:r>
            <w:r>
              <w:rPr>
                <w:noProof/>
                <w:webHidden/>
              </w:rPr>
              <w:fldChar w:fldCharType="separate"/>
            </w:r>
            <w:r w:rsidR="00F94340">
              <w:rPr>
                <w:noProof/>
                <w:webHidden/>
              </w:rPr>
              <w:t>4</w:t>
            </w:r>
            <w:r>
              <w:rPr>
                <w:noProof/>
                <w:webHidden/>
              </w:rPr>
              <w:fldChar w:fldCharType="end"/>
            </w:r>
          </w:hyperlink>
        </w:p>
        <w:p w14:paraId="0314BC04" w14:textId="380D1949" w:rsidR="0019509C" w:rsidRDefault="0019509C">
          <w:pPr>
            <w:pStyle w:val="TOC2"/>
            <w:tabs>
              <w:tab w:val="right" w:leader="dot" w:pos="9016"/>
            </w:tabs>
            <w:rPr>
              <w:rFonts w:asciiTheme="minorHAnsi" w:eastAsiaTheme="minorEastAsia" w:hAnsiTheme="minorHAnsi"/>
              <w:noProof/>
              <w:szCs w:val="24"/>
              <w:lang w:eastAsia="en-GB"/>
            </w:rPr>
          </w:pPr>
          <w:hyperlink w:anchor="_Toc163850024" w:history="1">
            <w:r w:rsidRPr="00874B19">
              <w:rPr>
                <w:rStyle w:val="Hyperlink"/>
                <w:noProof/>
                <w:lang w:eastAsia="en-GB"/>
              </w:rPr>
              <w:t>Forms of Plastic Contaminants:</w:t>
            </w:r>
            <w:r>
              <w:rPr>
                <w:noProof/>
                <w:webHidden/>
              </w:rPr>
              <w:tab/>
            </w:r>
            <w:r>
              <w:rPr>
                <w:noProof/>
                <w:webHidden/>
              </w:rPr>
              <w:fldChar w:fldCharType="begin"/>
            </w:r>
            <w:r>
              <w:rPr>
                <w:noProof/>
                <w:webHidden/>
              </w:rPr>
              <w:instrText xml:space="preserve"> PAGEREF _Toc163850024 \h </w:instrText>
            </w:r>
            <w:r>
              <w:rPr>
                <w:noProof/>
                <w:webHidden/>
              </w:rPr>
            </w:r>
            <w:r>
              <w:rPr>
                <w:noProof/>
                <w:webHidden/>
              </w:rPr>
              <w:fldChar w:fldCharType="separate"/>
            </w:r>
            <w:r w:rsidR="00F94340">
              <w:rPr>
                <w:noProof/>
                <w:webHidden/>
              </w:rPr>
              <w:t>4</w:t>
            </w:r>
            <w:r>
              <w:rPr>
                <w:noProof/>
                <w:webHidden/>
              </w:rPr>
              <w:fldChar w:fldCharType="end"/>
            </w:r>
          </w:hyperlink>
        </w:p>
        <w:p w14:paraId="4D7D9602" w14:textId="4F533FC6" w:rsidR="0019509C" w:rsidRDefault="0019509C">
          <w:pPr>
            <w:pStyle w:val="TOC2"/>
            <w:tabs>
              <w:tab w:val="right" w:leader="dot" w:pos="9016"/>
            </w:tabs>
            <w:rPr>
              <w:rFonts w:asciiTheme="minorHAnsi" w:eastAsiaTheme="minorEastAsia" w:hAnsiTheme="minorHAnsi"/>
              <w:noProof/>
              <w:szCs w:val="24"/>
              <w:lang w:eastAsia="en-GB"/>
            </w:rPr>
          </w:pPr>
          <w:hyperlink w:anchor="_Toc163850025" w:history="1">
            <w:r w:rsidRPr="00874B19">
              <w:rPr>
                <w:rStyle w:val="Hyperlink"/>
                <w:noProof/>
                <w:lang w:eastAsia="en-GB"/>
              </w:rPr>
              <w:t>Distribution and Sources:</w:t>
            </w:r>
            <w:r>
              <w:rPr>
                <w:noProof/>
                <w:webHidden/>
              </w:rPr>
              <w:tab/>
            </w:r>
            <w:r>
              <w:rPr>
                <w:noProof/>
                <w:webHidden/>
              </w:rPr>
              <w:fldChar w:fldCharType="begin"/>
            </w:r>
            <w:r>
              <w:rPr>
                <w:noProof/>
                <w:webHidden/>
              </w:rPr>
              <w:instrText xml:space="preserve"> PAGEREF _Toc163850025 \h </w:instrText>
            </w:r>
            <w:r>
              <w:rPr>
                <w:noProof/>
                <w:webHidden/>
              </w:rPr>
            </w:r>
            <w:r>
              <w:rPr>
                <w:noProof/>
                <w:webHidden/>
              </w:rPr>
              <w:fldChar w:fldCharType="separate"/>
            </w:r>
            <w:r w:rsidR="00F94340">
              <w:rPr>
                <w:noProof/>
                <w:webHidden/>
              </w:rPr>
              <w:t>5</w:t>
            </w:r>
            <w:r>
              <w:rPr>
                <w:noProof/>
                <w:webHidden/>
              </w:rPr>
              <w:fldChar w:fldCharType="end"/>
            </w:r>
          </w:hyperlink>
        </w:p>
        <w:p w14:paraId="65F0992D" w14:textId="0A7065C4" w:rsidR="0019509C" w:rsidRDefault="0019509C">
          <w:pPr>
            <w:pStyle w:val="TOC2"/>
            <w:tabs>
              <w:tab w:val="right" w:leader="dot" w:pos="9016"/>
            </w:tabs>
            <w:rPr>
              <w:rFonts w:asciiTheme="minorHAnsi" w:eastAsiaTheme="minorEastAsia" w:hAnsiTheme="minorHAnsi"/>
              <w:noProof/>
              <w:szCs w:val="24"/>
              <w:lang w:eastAsia="en-GB"/>
            </w:rPr>
          </w:pPr>
          <w:hyperlink w:anchor="_Toc163850026" w:history="1">
            <w:r w:rsidRPr="00874B19">
              <w:rPr>
                <w:rStyle w:val="Hyperlink"/>
                <w:noProof/>
              </w:rPr>
              <w:t>Prototype:</w:t>
            </w:r>
            <w:r>
              <w:rPr>
                <w:noProof/>
                <w:webHidden/>
              </w:rPr>
              <w:tab/>
            </w:r>
            <w:r>
              <w:rPr>
                <w:noProof/>
                <w:webHidden/>
              </w:rPr>
              <w:fldChar w:fldCharType="begin"/>
            </w:r>
            <w:r>
              <w:rPr>
                <w:noProof/>
                <w:webHidden/>
              </w:rPr>
              <w:instrText xml:space="preserve"> PAGEREF _Toc163850026 \h </w:instrText>
            </w:r>
            <w:r>
              <w:rPr>
                <w:noProof/>
                <w:webHidden/>
              </w:rPr>
            </w:r>
            <w:r>
              <w:rPr>
                <w:noProof/>
                <w:webHidden/>
              </w:rPr>
              <w:fldChar w:fldCharType="separate"/>
            </w:r>
            <w:r w:rsidR="00F94340">
              <w:rPr>
                <w:noProof/>
                <w:webHidden/>
              </w:rPr>
              <w:t>5</w:t>
            </w:r>
            <w:r>
              <w:rPr>
                <w:noProof/>
                <w:webHidden/>
              </w:rPr>
              <w:fldChar w:fldCharType="end"/>
            </w:r>
          </w:hyperlink>
        </w:p>
        <w:p w14:paraId="5A314B02" w14:textId="3EEBE765" w:rsidR="0019509C" w:rsidRDefault="0019509C">
          <w:pPr>
            <w:pStyle w:val="TOC2"/>
            <w:tabs>
              <w:tab w:val="right" w:leader="dot" w:pos="9016"/>
            </w:tabs>
            <w:rPr>
              <w:rFonts w:asciiTheme="minorHAnsi" w:eastAsiaTheme="minorEastAsia" w:hAnsiTheme="minorHAnsi"/>
              <w:noProof/>
              <w:szCs w:val="24"/>
              <w:lang w:eastAsia="en-GB"/>
            </w:rPr>
          </w:pPr>
          <w:hyperlink w:anchor="_Toc163850027" w:history="1">
            <w:r w:rsidRPr="00874B19">
              <w:rPr>
                <w:rStyle w:val="Hyperlink"/>
                <w:noProof/>
                <w:lang w:eastAsia="en-GB"/>
              </w:rPr>
              <w:t>Traditional Method:</w:t>
            </w:r>
            <w:r>
              <w:rPr>
                <w:noProof/>
                <w:webHidden/>
              </w:rPr>
              <w:tab/>
            </w:r>
            <w:r>
              <w:rPr>
                <w:noProof/>
                <w:webHidden/>
              </w:rPr>
              <w:fldChar w:fldCharType="begin"/>
            </w:r>
            <w:r>
              <w:rPr>
                <w:noProof/>
                <w:webHidden/>
              </w:rPr>
              <w:instrText xml:space="preserve"> PAGEREF _Toc163850027 \h </w:instrText>
            </w:r>
            <w:r>
              <w:rPr>
                <w:noProof/>
                <w:webHidden/>
              </w:rPr>
            </w:r>
            <w:r>
              <w:rPr>
                <w:noProof/>
                <w:webHidden/>
              </w:rPr>
              <w:fldChar w:fldCharType="separate"/>
            </w:r>
            <w:r w:rsidR="00F94340">
              <w:rPr>
                <w:noProof/>
                <w:webHidden/>
              </w:rPr>
              <w:t>5</w:t>
            </w:r>
            <w:r>
              <w:rPr>
                <w:noProof/>
                <w:webHidden/>
              </w:rPr>
              <w:fldChar w:fldCharType="end"/>
            </w:r>
          </w:hyperlink>
        </w:p>
        <w:p w14:paraId="301768A4" w14:textId="02DF1BF5" w:rsidR="0019509C" w:rsidRDefault="0019509C">
          <w:pPr>
            <w:pStyle w:val="TOC2"/>
            <w:tabs>
              <w:tab w:val="right" w:leader="dot" w:pos="9016"/>
            </w:tabs>
            <w:rPr>
              <w:rFonts w:asciiTheme="minorHAnsi" w:eastAsiaTheme="minorEastAsia" w:hAnsiTheme="minorHAnsi"/>
              <w:noProof/>
              <w:szCs w:val="24"/>
              <w:lang w:eastAsia="en-GB"/>
            </w:rPr>
          </w:pPr>
          <w:hyperlink w:anchor="_Toc163850028" w:history="1">
            <w:r w:rsidRPr="00874B19">
              <w:rPr>
                <w:rStyle w:val="Hyperlink"/>
                <w:noProof/>
                <w:lang w:eastAsia="en-GB"/>
              </w:rPr>
              <w:t>ROONTECH Method:</w:t>
            </w:r>
            <w:r>
              <w:rPr>
                <w:noProof/>
                <w:webHidden/>
              </w:rPr>
              <w:tab/>
            </w:r>
            <w:r>
              <w:rPr>
                <w:noProof/>
                <w:webHidden/>
              </w:rPr>
              <w:fldChar w:fldCharType="begin"/>
            </w:r>
            <w:r>
              <w:rPr>
                <w:noProof/>
                <w:webHidden/>
              </w:rPr>
              <w:instrText xml:space="preserve"> PAGEREF _Toc163850028 \h </w:instrText>
            </w:r>
            <w:r>
              <w:rPr>
                <w:noProof/>
                <w:webHidden/>
              </w:rPr>
            </w:r>
            <w:r>
              <w:rPr>
                <w:noProof/>
                <w:webHidden/>
              </w:rPr>
              <w:fldChar w:fldCharType="separate"/>
            </w:r>
            <w:r w:rsidR="00F94340">
              <w:rPr>
                <w:noProof/>
                <w:webHidden/>
              </w:rPr>
              <w:t>5</w:t>
            </w:r>
            <w:r>
              <w:rPr>
                <w:noProof/>
                <w:webHidden/>
              </w:rPr>
              <w:fldChar w:fldCharType="end"/>
            </w:r>
          </w:hyperlink>
        </w:p>
        <w:p w14:paraId="0D16180C" w14:textId="6DCA824A" w:rsidR="0019509C" w:rsidRDefault="0019509C">
          <w:pPr>
            <w:pStyle w:val="TOC2"/>
            <w:tabs>
              <w:tab w:val="right" w:leader="dot" w:pos="9016"/>
            </w:tabs>
            <w:rPr>
              <w:rFonts w:asciiTheme="minorHAnsi" w:eastAsiaTheme="minorEastAsia" w:hAnsiTheme="minorHAnsi"/>
              <w:noProof/>
              <w:szCs w:val="24"/>
              <w:lang w:eastAsia="en-GB"/>
            </w:rPr>
          </w:pPr>
          <w:hyperlink w:anchor="_Toc163850029" w:history="1">
            <w:r w:rsidRPr="00874B19">
              <w:rPr>
                <w:rStyle w:val="Hyperlink"/>
                <w:noProof/>
                <w:lang w:eastAsia="en-GB"/>
              </w:rPr>
              <w:t>Prototype Education</w:t>
            </w:r>
            <w:r>
              <w:rPr>
                <w:noProof/>
                <w:webHidden/>
              </w:rPr>
              <w:tab/>
            </w:r>
            <w:r>
              <w:rPr>
                <w:noProof/>
                <w:webHidden/>
              </w:rPr>
              <w:fldChar w:fldCharType="begin"/>
            </w:r>
            <w:r>
              <w:rPr>
                <w:noProof/>
                <w:webHidden/>
              </w:rPr>
              <w:instrText xml:space="preserve"> PAGEREF _Toc163850029 \h </w:instrText>
            </w:r>
            <w:r>
              <w:rPr>
                <w:noProof/>
                <w:webHidden/>
              </w:rPr>
            </w:r>
            <w:r>
              <w:rPr>
                <w:noProof/>
                <w:webHidden/>
              </w:rPr>
              <w:fldChar w:fldCharType="separate"/>
            </w:r>
            <w:r w:rsidR="00F94340">
              <w:rPr>
                <w:noProof/>
                <w:webHidden/>
              </w:rPr>
              <w:t>7</w:t>
            </w:r>
            <w:r>
              <w:rPr>
                <w:noProof/>
                <w:webHidden/>
              </w:rPr>
              <w:fldChar w:fldCharType="end"/>
            </w:r>
          </w:hyperlink>
        </w:p>
        <w:p w14:paraId="23A54E3E" w14:textId="365A9706" w:rsidR="0019509C" w:rsidRDefault="0019509C">
          <w:pPr>
            <w:pStyle w:val="TOC2"/>
            <w:tabs>
              <w:tab w:val="right" w:leader="dot" w:pos="9016"/>
            </w:tabs>
            <w:rPr>
              <w:rFonts w:asciiTheme="minorHAnsi" w:eastAsiaTheme="minorEastAsia" w:hAnsiTheme="minorHAnsi"/>
              <w:noProof/>
              <w:szCs w:val="24"/>
              <w:lang w:eastAsia="en-GB"/>
            </w:rPr>
          </w:pPr>
          <w:hyperlink w:anchor="_Toc163850030" w:history="1">
            <w:r w:rsidRPr="00874B19">
              <w:rPr>
                <w:rStyle w:val="Hyperlink"/>
                <w:noProof/>
                <w:lang w:eastAsia="en-GB"/>
              </w:rPr>
              <w:t>Funding &amp; Cost</w:t>
            </w:r>
            <w:r>
              <w:rPr>
                <w:noProof/>
                <w:webHidden/>
              </w:rPr>
              <w:tab/>
            </w:r>
            <w:r>
              <w:rPr>
                <w:noProof/>
                <w:webHidden/>
              </w:rPr>
              <w:fldChar w:fldCharType="begin"/>
            </w:r>
            <w:r>
              <w:rPr>
                <w:noProof/>
                <w:webHidden/>
              </w:rPr>
              <w:instrText xml:space="preserve"> PAGEREF _Toc163850030 \h </w:instrText>
            </w:r>
            <w:r>
              <w:rPr>
                <w:noProof/>
                <w:webHidden/>
              </w:rPr>
            </w:r>
            <w:r>
              <w:rPr>
                <w:noProof/>
                <w:webHidden/>
              </w:rPr>
              <w:fldChar w:fldCharType="separate"/>
            </w:r>
            <w:r w:rsidR="00F94340">
              <w:rPr>
                <w:noProof/>
                <w:webHidden/>
              </w:rPr>
              <w:t>8</w:t>
            </w:r>
            <w:r>
              <w:rPr>
                <w:noProof/>
                <w:webHidden/>
              </w:rPr>
              <w:fldChar w:fldCharType="end"/>
            </w:r>
          </w:hyperlink>
        </w:p>
        <w:p w14:paraId="17B757C0" w14:textId="30338B7B" w:rsidR="0019509C" w:rsidRDefault="0019509C">
          <w:pPr>
            <w:pStyle w:val="TOC2"/>
            <w:tabs>
              <w:tab w:val="right" w:leader="dot" w:pos="9016"/>
            </w:tabs>
            <w:rPr>
              <w:rFonts w:asciiTheme="minorHAnsi" w:eastAsiaTheme="minorEastAsia" w:hAnsiTheme="minorHAnsi"/>
              <w:noProof/>
              <w:szCs w:val="24"/>
              <w:lang w:eastAsia="en-GB"/>
            </w:rPr>
          </w:pPr>
          <w:hyperlink w:anchor="_Toc163850031" w:history="1">
            <w:r w:rsidRPr="00874B19">
              <w:rPr>
                <w:rStyle w:val="Hyperlink"/>
                <w:noProof/>
                <w:lang w:eastAsia="en-GB"/>
              </w:rPr>
              <w:t>Conclusion</w:t>
            </w:r>
            <w:r>
              <w:rPr>
                <w:noProof/>
                <w:webHidden/>
              </w:rPr>
              <w:tab/>
            </w:r>
            <w:r>
              <w:rPr>
                <w:noProof/>
                <w:webHidden/>
              </w:rPr>
              <w:fldChar w:fldCharType="begin"/>
            </w:r>
            <w:r>
              <w:rPr>
                <w:noProof/>
                <w:webHidden/>
              </w:rPr>
              <w:instrText xml:space="preserve"> PAGEREF _Toc163850031 \h </w:instrText>
            </w:r>
            <w:r>
              <w:rPr>
                <w:noProof/>
                <w:webHidden/>
              </w:rPr>
            </w:r>
            <w:r>
              <w:rPr>
                <w:noProof/>
                <w:webHidden/>
              </w:rPr>
              <w:fldChar w:fldCharType="separate"/>
            </w:r>
            <w:r w:rsidR="00F94340">
              <w:rPr>
                <w:noProof/>
                <w:webHidden/>
              </w:rPr>
              <w:t>8</w:t>
            </w:r>
            <w:r>
              <w:rPr>
                <w:noProof/>
                <w:webHidden/>
              </w:rPr>
              <w:fldChar w:fldCharType="end"/>
            </w:r>
          </w:hyperlink>
        </w:p>
        <w:p w14:paraId="17196691" w14:textId="6FAE0F34" w:rsidR="00AC0A2C" w:rsidRDefault="0016098B" w:rsidP="00A24BD1">
          <w:r>
            <w:rPr>
              <w:b/>
              <w:bCs/>
              <w:noProof/>
            </w:rPr>
            <w:fldChar w:fldCharType="end"/>
          </w:r>
        </w:p>
      </w:sdtContent>
    </w:sdt>
    <w:p w14:paraId="32AE6761" w14:textId="55712E4E" w:rsidR="00AC0A2C" w:rsidRPr="0016098B" w:rsidRDefault="00AC0A2C" w:rsidP="00AC0A2C">
      <w:pPr>
        <w:pStyle w:val="TOCHeading"/>
        <w:jc w:val="center"/>
        <w:rPr>
          <w:rStyle w:val="Heading1Char"/>
          <w:color w:val="auto"/>
        </w:rPr>
      </w:pPr>
      <w:bookmarkStart w:id="2" w:name="_Toc163850015"/>
      <w:r>
        <w:rPr>
          <w:rStyle w:val="Heading1Char"/>
          <w:color w:val="auto"/>
        </w:rPr>
        <w:t>Figures</w:t>
      </w:r>
      <w:bookmarkEnd w:id="2"/>
    </w:p>
    <w:p w14:paraId="12F095C5" w14:textId="77777777" w:rsidR="00AC0A2C" w:rsidRDefault="00AC0A2C">
      <w:pPr>
        <w:pStyle w:val="TableofFigures"/>
        <w:tabs>
          <w:tab w:val="right" w:leader="dot" w:pos="9016"/>
        </w:tabs>
        <w:rPr>
          <w:lang w:eastAsia="en-GB"/>
        </w:rPr>
      </w:pPr>
    </w:p>
    <w:p w14:paraId="74BE6991" w14:textId="643669F0" w:rsidR="00382BAD" w:rsidRDefault="00AC0A2C">
      <w:pPr>
        <w:pStyle w:val="TableofFigures"/>
        <w:tabs>
          <w:tab w:val="right" w:leader="dot" w:pos="9016"/>
        </w:tabs>
        <w:rPr>
          <w:rFonts w:asciiTheme="minorHAnsi" w:eastAsiaTheme="minorEastAsia" w:hAnsiTheme="minorHAnsi"/>
          <w:noProof/>
          <w:szCs w:val="24"/>
          <w:lang w:eastAsia="en-GB"/>
        </w:rPr>
      </w:pPr>
      <w:r>
        <w:rPr>
          <w:lang w:eastAsia="en-GB"/>
        </w:rPr>
        <w:fldChar w:fldCharType="begin"/>
      </w:r>
      <w:r>
        <w:rPr>
          <w:lang w:eastAsia="en-GB"/>
        </w:rPr>
        <w:instrText xml:space="preserve"> TOC \h \z \c "Figure" </w:instrText>
      </w:r>
      <w:r>
        <w:rPr>
          <w:lang w:eastAsia="en-GB"/>
        </w:rPr>
        <w:fldChar w:fldCharType="separate"/>
      </w:r>
      <w:hyperlink w:anchor="_Toc163850103" w:history="1">
        <w:r w:rsidR="00382BAD" w:rsidRPr="00056472">
          <w:rPr>
            <w:rStyle w:val="Hyperlink"/>
            <w:noProof/>
          </w:rPr>
          <w:t>Figure 1 Vision</w:t>
        </w:r>
        <w:r w:rsidR="00382BAD">
          <w:rPr>
            <w:noProof/>
            <w:webHidden/>
          </w:rPr>
          <w:tab/>
        </w:r>
        <w:r w:rsidR="00382BAD">
          <w:rPr>
            <w:noProof/>
            <w:webHidden/>
          </w:rPr>
          <w:fldChar w:fldCharType="begin"/>
        </w:r>
        <w:r w:rsidR="00382BAD">
          <w:rPr>
            <w:noProof/>
            <w:webHidden/>
          </w:rPr>
          <w:instrText xml:space="preserve"> PAGEREF _Toc163850103 \h </w:instrText>
        </w:r>
        <w:r w:rsidR="00382BAD">
          <w:rPr>
            <w:noProof/>
            <w:webHidden/>
          </w:rPr>
        </w:r>
        <w:r w:rsidR="00382BAD">
          <w:rPr>
            <w:noProof/>
            <w:webHidden/>
          </w:rPr>
          <w:fldChar w:fldCharType="separate"/>
        </w:r>
        <w:r w:rsidR="00F94340">
          <w:rPr>
            <w:noProof/>
            <w:webHidden/>
          </w:rPr>
          <w:t>1</w:t>
        </w:r>
        <w:r w:rsidR="00382BAD">
          <w:rPr>
            <w:noProof/>
            <w:webHidden/>
          </w:rPr>
          <w:fldChar w:fldCharType="end"/>
        </w:r>
      </w:hyperlink>
    </w:p>
    <w:p w14:paraId="47E4E367" w14:textId="6EB95D6F" w:rsidR="00382BAD" w:rsidRDefault="00382BAD">
      <w:pPr>
        <w:pStyle w:val="TableofFigures"/>
        <w:tabs>
          <w:tab w:val="right" w:leader="dot" w:pos="9016"/>
        </w:tabs>
        <w:rPr>
          <w:rFonts w:asciiTheme="minorHAnsi" w:eastAsiaTheme="minorEastAsia" w:hAnsiTheme="minorHAnsi"/>
          <w:noProof/>
          <w:szCs w:val="24"/>
          <w:lang w:eastAsia="en-GB"/>
        </w:rPr>
      </w:pPr>
      <w:hyperlink w:anchor="_Toc163850104" w:history="1">
        <w:r w:rsidRPr="00056472">
          <w:rPr>
            <w:rStyle w:val="Hyperlink"/>
            <w:noProof/>
          </w:rPr>
          <w:t>Figure 2 How it Works</w:t>
        </w:r>
        <w:r>
          <w:rPr>
            <w:noProof/>
            <w:webHidden/>
          </w:rPr>
          <w:tab/>
        </w:r>
        <w:r>
          <w:rPr>
            <w:noProof/>
            <w:webHidden/>
          </w:rPr>
          <w:fldChar w:fldCharType="begin"/>
        </w:r>
        <w:r>
          <w:rPr>
            <w:noProof/>
            <w:webHidden/>
          </w:rPr>
          <w:instrText xml:space="preserve"> PAGEREF _Toc163850104 \h </w:instrText>
        </w:r>
        <w:r>
          <w:rPr>
            <w:noProof/>
            <w:webHidden/>
          </w:rPr>
        </w:r>
        <w:r>
          <w:rPr>
            <w:noProof/>
            <w:webHidden/>
          </w:rPr>
          <w:fldChar w:fldCharType="separate"/>
        </w:r>
        <w:r w:rsidR="00F94340">
          <w:rPr>
            <w:noProof/>
            <w:webHidden/>
          </w:rPr>
          <w:t>3</w:t>
        </w:r>
        <w:r>
          <w:rPr>
            <w:noProof/>
            <w:webHidden/>
          </w:rPr>
          <w:fldChar w:fldCharType="end"/>
        </w:r>
      </w:hyperlink>
    </w:p>
    <w:p w14:paraId="32F4BD69" w14:textId="03D11213" w:rsidR="00382BAD" w:rsidRDefault="00382BAD">
      <w:pPr>
        <w:pStyle w:val="TableofFigures"/>
        <w:tabs>
          <w:tab w:val="right" w:leader="dot" w:pos="9016"/>
        </w:tabs>
        <w:rPr>
          <w:rFonts w:asciiTheme="minorHAnsi" w:eastAsiaTheme="minorEastAsia" w:hAnsiTheme="minorHAnsi"/>
          <w:noProof/>
          <w:szCs w:val="24"/>
          <w:lang w:eastAsia="en-GB"/>
        </w:rPr>
      </w:pPr>
      <w:hyperlink w:anchor="_Toc163850105" w:history="1">
        <w:r w:rsidRPr="00056472">
          <w:rPr>
            <w:rStyle w:val="Hyperlink"/>
            <w:noProof/>
          </w:rPr>
          <w:t>Figure 3 Static Charge</w:t>
        </w:r>
        <w:r>
          <w:rPr>
            <w:noProof/>
            <w:webHidden/>
          </w:rPr>
          <w:tab/>
        </w:r>
        <w:r>
          <w:rPr>
            <w:noProof/>
            <w:webHidden/>
          </w:rPr>
          <w:fldChar w:fldCharType="begin"/>
        </w:r>
        <w:r>
          <w:rPr>
            <w:noProof/>
            <w:webHidden/>
          </w:rPr>
          <w:instrText xml:space="preserve"> PAGEREF _Toc163850105 \h </w:instrText>
        </w:r>
        <w:r>
          <w:rPr>
            <w:noProof/>
            <w:webHidden/>
          </w:rPr>
        </w:r>
        <w:r>
          <w:rPr>
            <w:noProof/>
            <w:webHidden/>
          </w:rPr>
          <w:fldChar w:fldCharType="separate"/>
        </w:r>
        <w:r w:rsidR="00F94340">
          <w:rPr>
            <w:noProof/>
            <w:webHidden/>
          </w:rPr>
          <w:t>6</w:t>
        </w:r>
        <w:r>
          <w:rPr>
            <w:noProof/>
            <w:webHidden/>
          </w:rPr>
          <w:fldChar w:fldCharType="end"/>
        </w:r>
      </w:hyperlink>
    </w:p>
    <w:p w14:paraId="72133A8F" w14:textId="05C97B1D" w:rsidR="00382BAD" w:rsidRDefault="00382BAD">
      <w:pPr>
        <w:pStyle w:val="TableofFigures"/>
        <w:tabs>
          <w:tab w:val="right" w:leader="dot" w:pos="9016"/>
        </w:tabs>
        <w:rPr>
          <w:rFonts w:asciiTheme="minorHAnsi" w:eastAsiaTheme="minorEastAsia" w:hAnsiTheme="minorHAnsi"/>
          <w:noProof/>
          <w:szCs w:val="24"/>
          <w:lang w:eastAsia="en-GB"/>
        </w:rPr>
      </w:pPr>
      <w:hyperlink w:anchor="_Toc163850106" w:history="1">
        <w:r w:rsidRPr="00056472">
          <w:rPr>
            <w:rStyle w:val="Hyperlink"/>
            <w:noProof/>
          </w:rPr>
          <w:t>Figure 4 Compress-E-Bin</w:t>
        </w:r>
        <w:r>
          <w:rPr>
            <w:noProof/>
            <w:webHidden/>
          </w:rPr>
          <w:tab/>
        </w:r>
        <w:r>
          <w:rPr>
            <w:noProof/>
            <w:webHidden/>
          </w:rPr>
          <w:fldChar w:fldCharType="begin"/>
        </w:r>
        <w:r>
          <w:rPr>
            <w:noProof/>
            <w:webHidden/>
          </w:rPr>
          <w:instrText xml:space="preserve"> PAGEREF _Toc163850106 \h </w:instrText>
        </w:r>
        <w:r>
          <w:rPr>
            <w:noProof/>
            <w:webHidden/>
          </w:rPr>
        </w:r>
        <w:r>
          <w:rPr>
            <w:noProof/>
            <w:webHidden/>
          </w:rPr>
          <w:fldChar w:fldCharType="separate"/>
        </w:r>
        <w:r w:rsidR="00F94340">
          <w:rPr>
            <w:noProof/>
            <w:webHidden/>
          </w:rPr>
          <w:t>8</w:t>
        </w:r>
        <w:r>
          <w:rPr>
            <w:noProof/>
            <w:webHidden/>
          </w:rPr>
          <w:fldChar w:fldCharType="end"/>
        </w:r>
      </w:hyperlink>
    </w:p>
    <w:p w14:paraId="0C565600" w14:textId="66BA82D9" w:rsidR="0016098B" w:rsidRDefault="00AC0A2C" w:rsidP="00AC0A2C">
      <w:pPr>
        <w:rPr>
          <w:lang w:eastAsia="en-GB"/>
        </w:rPr>
      </w:pPr>
      <w:r>
        <w:rPr>
          <w:lang w:eastAsia="en-GB"/>
        </w:rPr>
        <w:fldChar w:fldCharType="end"/>
      </w:r>
    </w:p>
    <w:p w14:paraId="277B31D4" w14:textId="4232CC8C" w:rsidR="00AC0A2C" w:rsidRPr="0016098B" w:rsidRDefault="00AC0A2C" w:rsidP="00AC0A2C">
      <w:pPr>
        <w:pStyle w:val="TOCHeading"/>
        <w:jc w:val="center"/>
        <w:rPr>
          <w:rStyle w:val="Heading1Char"/>
          <w:color w:val="auto"/>
        </w:rPr>
      </w:pPr>
      <w:bookmarkStart w:id="3" w:name="_Toc163850016"/>
      <w:r>
        <w:rPr>
          <w:rStyle w:val="Heading1Char"/>
          <w:color w:val="auto"/>
        </w:rPr>
        <w:t>Table</w:t>
      </w:r>
      <w:r w:rsidRPr="0016098B">
        <w:rPr>
          <w:rStyle w:val="Heading1Char"/>
          <w:color w:val="auto"/>
        </w:rPr>
        <w:t>s</w:t>
      </w:r>
      <w:bookmarkEnd w:id="3"/>
    </w:p>
    <w:p w14:paraId="6A7371E4" w14:textId="06F6200D" w:rsidR="00382BAD" w:rsidRDefault="00070C42">
      <w:pPr>
        <w:pStyle w:val="TableofFigures"/>
        <w:tabs>
          <w:tab w:val="right" w:leader="dot" w:pos="9016"/>
        </w:tabs>
        <w:rPr>
          <w:rFonts w:asciiTheme="minorHAnsi" w:eastAsiaTheme="minorEastAsia" w:hAnsiTheme="minorHAnsi"/>
          <w:noProof/>
          <w:szCs w:val="24"/>
          <w:lang w:eastAsia="en-GB"/>
        </w:rPr>
      </w:pPr>
      <w:r>
        <w:rPr>
          <w:lang w:eastAsia="en-GB"/>
        </w:rPr>
        <w:fldChar w:fldCharType="begin"/>
      </w:r>
      <w:r>
        <w:rPr>
          <w:lang w:eastAsia="en-GB"/>
        </w:rPr>
        <w:instrText xml:space="preserve"> TOC \h \z \c "Table" </w:instrText>
      </w:r>
      <w:r>
        <w:rPr>
          <w:lang w:eastAsia="en-GB"/>
        </w:rPr>
        <w:fldChar w:fldCharType="separate"/>
      </w:r>
      <w:hyperlink w:anchor="_Toc163850108" w:history="1">
        <w:r w:rsidR="00382BAD" w:rsidRPr="00AD2B21">
          <w:rPr>
            <w:rStyle w:val="Hyperlink"/>
            <w:noProof/>
          </w:rPr>
          <w:t>Table 1 Types of Plastic Contaminants</w:t>
        </w:r>
        <w:r w:rsidR="00382BAD">
          <w:rPr>
            <w:noProof/>
            <w:webHidden/>
          </w:rPr>
          <w:tab/>
        </w:r>
        <w:r w:rsidR="00382BAD">
          <w:rPr>
            <w:noProof/>
            <w:webHidden/>
          </w:rPr>
          <w:fldChar w:fldCharType="begin"/>
        </w:r>
        <w:r w:rsidR="00382BAD">
          <w:rPr>
            <w:noProof/>
            <w:webHidden/>
          </w:rPr>
          <w:instrText xml:space="preserve"> PAGEREF _Toc163850108 \h </w:instrText>
        </w:r>
        <w:r w:rsidR="00382BAD">
          <w:rPr>
            <w:noProof/>
            <w:webHidden/>
          </w:rPr>
        </w:r>
        <w:r w:rsidR="00382BAD">
          <w:rPr>
            <w:noProof/>
            <w:webHidden/>
          </w:rPr>
          <w:fldChar w:fldCharType="separate"/>
        </w:r>
        <w:r w:rsidR="00F94340">
          <w:rPr>
            <w:noProof/>
            <w:webHidden/>
          </w:rPr>
          <w:t>4</w:t>
        </w:r>
        <w:r w:rsidR="00382BAD">
          <w:rPr>
            <w:noProof/>
            <w:webHidden/>
          </w:rPr>
          <w:fldChar w:fldCharType="end"/>
        </w:r>
      </w:hyperlink>
    </w:p>
    <w:p w14:paraId="69E53854" w14:textId="2A067766" w:rsidR="00382BAD" w:rsidRDefault="00382BAD">
      <w:pPr>
        <w:pStyle w:val="TableofFigures"/>
        <w:tabs>
          <w:tab w:val="right" w:leader="dot" w:pos="9016"/>
        </w:tabs>
        <w:rPr>
          <w:rFonts w:asciiTheme="minorHAnsi" w:eastAsiaTheme="minorEastAsia" w:hAnsiTheme="minorHAnsi"/>
          <w:noProof/>
          <w:szCs w:val="24"/>
          <w:lang w:eastAsia="en-GB"/>
        </w:rPr>
      </w:pPr>
      <w:hyperlink w:anchor="_Toc163850109" w:history="1">
        <w:r w:rsidRPr="00AD2B21">
          <w:rPr>
            <w:rStyle w:val="Hyperlink"/>
            <w:noProof/>
          </w:rPr>
          <w:t>Table 2 Particle Sizes</w:t>
        </w:r>
        <w:r>
          <w:rPr>
            <w:noProof/>
            <w:webHidden/>
          </w:rPr>
          <w:tab/>
        </w:r>
        <w:r>
          <w:rPr>
            <w:noProof/>
            <w:webHidden/>
          </w:rPr>
          <w:fldChar w:fldCharType="begin"/>
        </w:r>
        <w:r>
          <w:rPr>
            <w:noProof/>
            <w:webHidden/>
          </w:rPr>
          <w:instrText xml:space="preserve"> PAGEREF _Toc163850109 \h </w:instrText>
        </w:r>
        <w:r>
          <w:rPr>
            <w:noProof/>
            <w:webHidden/>
          </w:rPr>
        </w:r>
        <w:r>
          <w:rPr>
            <w:noProof/>
            <w:webHidden/>
          </w:rPr>
          <w:fldChar w:fldCharType="separate"/>
        </w:r>
        <w:r w:rsidR="00F94340">
          <w:rPr>
            <w:noProof/>
            <w:webHidden/>
          </w:rPr>
          <w:t>4</w:t>
        </w:r>
        <w:r>
          <w:rPr>
            <w:noProof/>
            <w:webHidden/>
          </w:rPr>
          <w:fldChar w:fldCharType="end"/>
        </w:r>
      </w:hyperlink>
    </w:p>
    <w:p w14:paraId="19AEDC10" w14:textId="2BAA76AC" w:rsidR="00382BAD" w:rsidRDefault="00382BAD">
      <w:pPr>
        <w:pStyle w:val="TableofFigures"/>
        <w:tabs>
          <w:tab w:val="right" w:leader="dot" w:pos="9016"/>
        </w:tabs>
        <w:rPr>
          <w:rFonts w:asciiTheme="minorHAnsi" w:eastAsiaTheme="minorEastAsia" w:hAnsiTheme="minorHAnsi"/>
          <w:noProof/>
          <w:szCs w:val="24"/>
          <w:lang w:eastAsia="en-GB"/>
        </w:rPr>
      </w:pPr>
      <w:hyperlink w:anchor="_Toc163850110" w:history="1">
        <w:r w:rsidRPr="00AD2B21">
          <w:rPr>
            <w:rStyle w:val="Hyperlink"/>
            <w:noProof/>
          </w:rPr>
          <w:t>Table 3 Distribution of Studies</w:t>
        </w:r>
        <w:r>
          <w:rPr>
            <w:noProof/>
            <w:webHidden/>
          </w:rPr>
          <w:tab/>
        </w:r>
        <w:r>
          <w:rPr>
            <w:noProof/>
            <w:webHidden/>
          </w:rPr>
          <w:fldChar w:fldCharType="begin"/>
        </w:r>
        <w:r>
          <w:rPr>
            <w:noProof/>
            <w:webHidden/>
          </w:rPr>
          <w:instrText xml:space="preserve"> PAGEREF _Toc163850110 \h </w:instrText>
        </w:r>
        <w:r>
          <w:rPr>
            <w:noProof/>
            <w:webHidden/>
          </w:rPr>
        </w:r>
        <w:r>
          <w:rPr>
            <w:noProof/>
            <w:webHidden/>
          </w:rPr>
          <w:fldChar w:fldCharType="separate"/>
        </w:r>
        <w:r w:rsidR="00F94340">
          <w:rPr>
            <w:noProof/>
            <w:webHidden/>
          </w:rPr>
          <w:t>4</w:t>
        </w:r>
        <w:r>
          <w:rPr>
            <w:noProof/>
            <w:webHidden/>
          </w:rPr>
          <w:fldChar w:fldCharType="end"/>
        </w:r>
      </w:hyperlink>
    </w:p>
    <w:p w14:paraId="643D1AB7" w14:textId="5D3845F5" w:rsidR="00382BAD" w:rsidRDefault="00382BAD">
      <w:pPr>
        <w:pStyle w:val="TableofFigures"/>
        <w:tabs>
          <w:tab w:val="right" w:leader="dot" w:pos="9016"/>
        </w:tabs>
        <w:rPr>
          <w:rFonts w:asciiTheme="minorHAnsi" w:eastAsiaTheme="minorEastAsia" w:hAnsiTheme="minorHAnsi"/>
          <w:noProof/>
          <w:szCs w:val="24"/>
          <w:lang w:eastAsia="en-GB"/>
        </w:rPr>
      </w:pPr>
      <w:hyperlink w:anchor="_Toc163850111" w:history="1">
        <w:r w:rsidRPr="00AD2B21">
          <w:rPr>
            <w:rStyle w:val="Hyperlink"/>
            <w:noProof/>
          </w:rPr>
          <w:t>Table 4 Top Contributors</w:t>
        </w:r>
        <w:r>
          <w:rPr>
            <w:noProof/>
            <w:webHidden/>
          </w:rPr>
          <w:tab/>
        </w:r>
        <w:r>
          <w:rPr>
            <w:noProof/>
            <w:webHidden/>
          </w:rPr>
          <w:fldChar w:fldCharType="begin"/>
        </w:r>
        <w:r>
          <w:rPr>
            <w:noProof/>
            <w:webHidden/>
          </w:rPr>
          <w:instrText xml:space="preserve"> PAGEREF _Toc163850111 \h </w:instrText>
        </w:r>
        <w:r>
          <w:rPr>
            <w:noProof/>
            <w:webHidden/>
          </w:rPr>
        </w:r>
        <w:r>
          <w:rPr>
            <w:noProof/>
            <w:webHidden/>
          </w:rPr>
          <w:fldChar w:fldCharType="separate"/>
        </w:r>
        <w:r w:rsidR="00F94340">
          <w:rPr>
            <w:noProof/>
            <w:webHidden/>
          </w:rPr>
          <w:t>4</w:t>
        </w:r>
        <w:r>
          <w:rPr>
            <w:noProof/>
            <w:webHidden/>
          </w:rPr>
          <w:fldChar w:fldCharType="end"/>
        </w:r>
      </w:hyperlink>
    </w:p>
    <w:p w14:paraId="1736D492" w14:textId="0EC78BFB" w:rsidR="00382BAD" w:rsidRDefault="00382BAD">
      <w:pPr>
        <w:pStyle w:val="TableofFigures"/>
        <w:tabs>
          <w:tab w:val="right" w:leader="dot" w:pos="9016"/>
        </w:tabs>
        <w:rPr>
          <w:rFonts w:asciiTheme="minorHAnsi" w:eastAsiaTheme="minorEastAsia" w:hAnsiTheme="minorHAnsi"/>
          <w:noProof/>
          <w:szCs w:val="24"/>
          <w:lang w:eastAsia="en-GB"/>
        </w:rPr>
      </w:pPr>
      <w:hyperlink w:anchor="_Toc163850112" w:history="1">
        <w:r w:rsidRPr="00AD2B21">
          <w:rPr>
            <w:rStyle w:val="Hyperlink"/>
            <w:noProof/>
          </w:rPr>
          <w:t>Table 5 Forms of Contaminants</w:t>
        </w:r>
        <w:r>
          <w:rPr>
            <w:noProof/>
            <w:webHidden/>
          </w:rPr>
          <w:tab/>
        </w:r>
        <w:r>
          <w:rPr>
            <w:noProof/>
            <w:webHidden/>
          </w:rPr>
          <w:fldChar w:fldCharType="begin"/>
        </w:r>
        <w:r>
          <w:rPr>
            <w:noProof/>
            <w:webHidden/>
          </w:rPr>
          <w:instrText xml:space="preserve"> PAGEREF _Toc163850112 \h </w:instrText>
        </w:r>
        <w:r>
          <w:rPr>
            <w:noProof/>
            <w:webHidden/>
          </w:rPr>
        </w:r>
        <w:r>
          <w:rPr>
            <w:noProof/>
            <w:webHidden/>
          </w:rPr>
          <w:fldChar w:fldCharType="separate"/>
        </w:r>
        <w:r w:rsidR="00F94340">
          <w:rPr>
            <w:noProof/>
            <w:webHidden/>
          </w:rPr>
          <w:t>4</w:t>
        </w:r>
        <w:r>
          <w:rPr>
            <w:noProof/>
            <w:webHidden/>
          </w:rPr>
          <w:fldChar w:fldCharType="end"/>
        </w:r>
      </w:hyperlink>
    </w:p>
    <w:p w14:paraId="1E05FFC3" w14:textId="2D85A2B5" w:rsidR="00AC0A2C" w:rsidRDefault="00070C42" w:rsidP="00AC0A2C">
      <w:pPr>
        <w:rPr>
          <w:lang w:eastAsia="en-GB"/>
        </w:rPr>
      </w:pPr>
      <w:r>
        <w:rPr>
          <w:lang w:eastAsia="en-GB"/>
        </w:rPr>
        <w:fldChar w:fldCharType="end"/>
      </w:r>
    </w:p>
    <w:p w14:paraId="747EDAA5" w14:textId="77777777" w:rsidR="00AC0A2C" w:rsidRDefault="00AC0A2C" w:rsidP="00AC0A2C">
      <w:pPr>
        <w:rPr>
          <w:lang w:eastAsia="en-GB"/>
        </w:rPr>
      </w:pPr>
    </w:p>
    <w:p w14:paraId="1D5CB728" w14:textId="77777777" w:rsidR="00AC0A2C" w:rsidRDefault="00AC0A2C" w:rsidP="00AC0A2C">
      <w:pPr>
        <w:rPr>
          <w:lang w:eastAsia="en-GB"/>
        </w:rPr>
      </w:pPr>
    </w:p>
    <w:p w14:paraId="59C1A0A9" w14:textId="5EA27476" w:rsidR="005B7805" w:rsidRPr="00234F75" w:rsidRDefault="00A62332" w:rsidP="00234F75">
      <w:pPr>
        <w:pStyle w:val="Heading1"/>
      </w:pPr>
      <w:bookmarkStart w:id="4" w:name="_Toc163850017"/>
      <w:r>
        <w:lastRenderedPageBreak/>
        <w:t xml:space="preserve">Prototype </w:t>
      </w:r>
      <w:r w:rsidR="005B7805" w:rsidRPr="00234F75">
        <w:t>Project Proposal</w:t>
      </w:r>
      <w:bookmarkEnd w:id="4"/>
    </w:p>
    <w:p w14:paraId="7285FD67" w14:textId="38BDD47E" w:rsidR="005B7805" w:rsidRPr="00234F75" w:rsidRDefault="005B7805" w:rsidP="005B7805">
      <w:pPr>
        <w:rPr>
          <w:rFonts w:cs="Arial"/>
          <w:szCs w:val="24"/>
        </w:rPr>
      </w:pPr>
      <w:r w:rsidRPr="00234F75">
        <w:rPr>
          <w:rFonts w:cs="Arial"/>
          <w:szCs w:val="24"/>
        </w:rPr>
        <w:t>Plastic pollution poses a significant threat to our environment, affecting soil quality, water systems, and human health. </w:t>
      </w:r>
      <w:r w:rsidRPr="00234F75">
        <w:rPr>
          <w:rStyle w:val="Strong"/>
          <w:rFonts w:cs="Arial"/>
          <w:b w:val="0"/>
          <w:bCs w:val="0"/>
          <w:color w:val="111111"/>
          <w:szCs w:val="24"/>
        </w:rPr>
        <w:t>Staticomatic</w:t>
      </w:r>
      <w:r w:rsidRPr="00234F75">
        <w:rPr>
          <w:rFonts w:cs="Arial"/>
          <w:szCs w:val="24"/>
        </w:rPr>
        <w:t>, an innovative technology developed by </w:t>
      </w:r>
      <w:r w:rsidRPr="00234F75">
        <w:rPr>
          <w:rStyle w:val="Strong"/>
          <w:rFonts w:cs="Arial"/>
          <w:b w:val="0"/>
          <w:bCs w:val="0"/>
          <w:color w:val="111111"/>
          <w:szCs w:val="24"/>
        </w:rPr>
        <w:t>ROONTECH</w:t>
      </w:r>
      <w:r w:rsidRPr="00234F75">
        <w:rPr>
          <w:rFonts w:cs="Arial"/>
          <w:szCs w:val="24"/>
        </w:rPr>
        <w:t xml:space="preserve">, offers a promising solution. This project proposal outlines the steps </w:t>
      </w:r>
      <w:r w:rsidR="00DC4C90" w:rsidRPr="00234F75">
        <w:rPr>
          <w:rFonts w:cs="Arial"/>
          <w:szCs w:val="24"/>
        </w:rPr>
        <w:t xml:space="preserve">required to develop a Prototype </w:t>
      </w:r>
      <w:r w:rsidR="00842A73">
        <w:rPr>
          <w:rFonts w:cs="Arial"/>
          <w:szCs w:val="24"/>
        </w:rPr>
        <w:t xml:space="preserve">and the educational benefits </w:t>
      </w:r>
      <w:r w:rsidR="00C5424F">
        <w:rPr>
          <w:rFonts w:cs="Arial"/>
          <w:szCs w:val="24"/>
        </w:rPr>
        <w:t>that ensue regarding</w:t>
      </w:r>
      <w:r w:rsidRPr="00234F75">
        <w:rPr>
          <w:rFonts w:cs="Arial"/>
          <w:szCs w:val="24"/>
        </w:rPr>
        <w:t xml:space="preserve"> </w:t>
      </w:r>
      <w:r w:rsidR="00224168" w:rsidRPr="00234F75">
        <w:rPr>
          <w:rFonts w:cs="Arial"/>
          <w:szCs w:val="24"/>
        </w:rPr>
        <w:t xml:space="preserve">the </w:t>
      </w:r>
      <w:r w:rsidRPr="00234F75">
        <w:rPr>
          <w:rFonts w:cs="Arial"/>
          <w:szCs w:val="24"/>
        </w:rPr>
        <w:t xml:space="preserve">efficient removal </w:t>
      </w:r>
      <w:r w:rsidR="003A392F" w:rsidRPr="00234F75">
        <w:rPr>
          <w:rFonts w:cs="Arial"/>
          <w:szCs w:val="24"/>
        </w:rPr>
        <w:t xml:space="preserve">of </w:t>
      </w:r>
      <w:r w:rsidRPr="00234F75">
        <w:rPr>
          <w:rFonts w:cs="Arial"/>
          <w:szCs w:val="24"/>
        </w:rPr>
        <w:t>contaminated soil</w:t>
      </w:r>
      <w:r w:rsidR="00E90776">
        <w:rPr>
          <w:rFonts w:cs="Arial"/>
          <w:szCs w:val="24"/>
        </w:rPr>
        <w:t xml:space="preserve"> </w:t>
      </w:r>
      <w:r w:rsidR="00E0779F">
        <w:rPr>
          <w:rFonts w:cs="Arial"/>
          <w:szCs w:val="24"/>
        </w:rPr>
        <w:t>within the</w:t>
      </w:r>
      <w:r w:rsidR="00E90776">
        <w:rPr>
          <w:rFonts w:cs="Arial"/>
          <w:szCs w:val="24"/>
        </w:rPr>
        <w:t xml:space="preserve"> </w:t>
      </w:r>
      <w:r w:rsidR="00756DB7">
        <w:rPr>
          <w:rFonts w:cs="Arial"/>
          <w:szCs w:val="24"/>
        </w:rPr>
        <w:t xml:space="preserve">Global </w:t>
      </w:r>
      <w:r w:rsidR="00E90776">
        <w:rPr>
          <w:rFonts w:cs="Arial"/>
          <w:szCs w:val="24"/>
        </w:rPr>
        <w:t>Agricultur</w:t>
      </w:r>
      <w:r w:rsidR="00E0779F">
        <w:rPr>
          <w:rFonts w:cs="Arial"/>
          <w:szCs w:val="24"/>
        </w:rPr>
        <w:t>al Industry</w:t>
      </w:r>
      <w:r w:rsidR="00807979">
        <w:rPr>
          <w:rFonts w:cs="Arial"/>
          <w:szCs w:val="24"/>
        </w:rPr>
        <w:t>.</w:t>
      </w:r>
      <w:r w:rsidR="0088706C">
        <w:rPr>
          <w:rFonts w:cs="Arial"/>
          <w:szCs w:val="24"/>
        </w:rPr>
        <w:t xml:space="preserve"> Using</w:t>
      </w:r>
      <w:r w:rsidR="00807979">
        <w:rPr>
          <w:rFonts w:cs="Arial"/>
          <w:szCs w:val="24"/>
        </w:rPr>
        <w:t xml:space="preserve"> Sustainable </w:t>
      </w:r>
      <w:r w:rsidR="00756DB7">
        <w:rPr>
          <w:rFonts w:cs="Arial"/>
          <w:szCs w:val="24"/>
        </w:rPr>
        <w:t>practices,</w:t>
      </w:r>
      <w:r w:rsidR="00C5424F">
        <w:rPr>
          <w:rFonts w:cs="Arial"/>
          <w:szCs w:val="24"/>
        </w:rPr>
        <w:t xml:space="preserve"> </w:t>
      </w:r>
      <w:r w:rsidR="00807979">
        <w:rPr>
          <w:rFonts w:cs="Arial"/>
          <w:szCs w:val="24"/>
        </w:rPr>
        <w:t>the following</w:t>
      </w:r>
      <w:r w:rsidR="00F829AA">
        <w:rPr>
          <w:rFonts w:cs="Arial"/>
          <w:szCs w:val="24"/>
        </w:rPr>
        <w:t xml:space="preserve"> Proposal </w:t>
      </w:r>
      <w:r w:rsidR="00842A73">
        <w:rPr>
          <w:rFonts w:cs="Arial"/>
          <w:szCs w:val="24"/>
        </w:rPr>
        <w:t xml:space="preserve">has been </w:t>
      </w:r>
      <w:r w:rsidR="00533889">
        <w:rPr>
          <w:rFonts w:cs="Arial"/>
          <w:szCs w:val="24"/>
        </w:rPr>
        <w:t>developed</w:t>
      </w:r>
      <w:r w:rsidR="00842A73">
        <w:rPr>
          <w:rFonts w:cs="Arial"/>
          <w:szCs w:val="24"/>
        </w:rPr>
        <w:t xml:space="preserve"> </w:t>
      </w:r>
      <w:r w:rsidR="009C6EAE">
        <w:rPr>
          <w:rFonts w:cs="Arial"/>
          <w:szCs w:val="24"/>
        </w:rPr>
        <w:t>which incorporates</w:t>
      </w:r>
      <w:r w:rsidR="00842A73">
        <w:rPr>
          <w:rFonts w:cs="Arial"/>
          <w:szCs w:val="24"/>
        </w:rPr>
        <w:t xml:space="preserve"> </w:t>
      </w:r>
      <w:r w:rsidR="009C6EAE">
        <w:rPr>
          <w:rFonts w:cs="Arial"/>
          <w:szCs w:val="24"/>
        </w:rPr>
        <w:t xml:space="preserve">ROONTECH’S </w:t>
      </w:r>
      <w:r w:rsidR="002D1407">
        <w:rPr>
          <w:rFonts w:cs="Arial"/>
          <w:szCs w:val="24"/>
        </w:rPr>
        <w:t xml:space="preserve">standard practice of </w:t>
      </w:r>
      <w:r w:rsidR="00842A73">
        <w:rPr>
          <w:rFonts w:cs="Arial"/>
          <w:szCs w:val="24"/>
        </w:rPr>
        <w:t>creativity</w:t>
      </w:r>
      <w:r w:rsidR="00533889">
        <w:rPr>
          <w:rFonts w:cs="Arial"/>
          <w:szCs w:val="24"/>
        </w:rPr>
        <w:t>, empathy</w:t>
      </w:r>
      <w:r w:rsidR="00842A73">
        <w:rPr>
          <w:rFonts w:cs="Arial"/>
          <w:szCs w:val="24"/>
        </w:rPr>
        <w:t xml:space="preserve"> and outside of the box </w:t>
      </w:r>
      <w:r w:rsidR="001651F2">
        <w:rPr>
          <w:rFonts w:cs="Arial"/>
          <w:szCs w:val="24"/>
        </w:rPr>
        <w:t>thinking.</w:t>
      </w:r>
    </w:p>
    <w:p w14:paraId="193DAAE1" w14:textId="0D57A244" w:rsidR="003A392F" w:rsidRPr="00234F75" w:rsidRDefault="00BC6867" w:rsidP="00234F75">
      <w:pPr>
        <w:pStyle w:val="Heading2"/>
      </w:pPr>
      <w:bookmarkStart w:id="5" w:name="_Toc163850018"/>
      <w:r w:rsidRPr="00234F75">
        <w:t xml:space="preserve">How it </w:t>
      </w:r>
      <w:r w:rsidR="0019509C">
        <w:t>W</w:t>
      </w:r>
      <w:r w:rsidRPr="00234F75">
        <w:t>ork</w:t>
      </w:r>
      <w:r w:rsidR="00234F75" w:rsidRPr="00234F75">
        <w:t>s</w:t>
      </w:r>
      <w:bookmarkEnd w:id="5"/>
    </w:p>
    <w:p w14:paraId="627E70D9" w14:textId="77777777" w:rsidR="00BC6867" w:rsidRPr="00234F75" w:rsidRDefault="00BC6867" w:rsidP="00BC6867">
      <w:pPr>
        <w:rPr>
          <w:rFonts w:cs="Arial"/>
          <w:szCs w:val="24"/>
          <w:lang w:eastAsia="en-GB"/>
        </w:rPr>
      </w:pPr>
      <w:r w:rsidRPr="00234F75">
        <w:rPr>
          <w:rFonts w:cs="Arial"/>
          <w:szCs w:val="24"/>
          <w:lang w:eastAsia="en-GB"/>
        </w:rPr>
        <w:t>Staticomatic is a fascinating concept developed by ROONTECH. It addresses the issue of plastic pollution in soil using an innovative approach involving static electricity, here’s how it works.</w:t>
      </w:r>
    </w:p>
    <w:p w14:paraId="27BC145E" w14:textId="77777777" w:rsidR="00BC6867" w:rsidRPr="005B7805" w:rsidRDefault="00BC6867" w:rsidP="00BC6867">
      <w:pPr>
        <w:rPr>
          <w:rFonts w:cs="Arial"/>
          <w:szCs w:val="24"/>
          <w:lang w:eastAsia="en-GB"/>
        </w:rPr>
      </w:pPr>
      <w:r w:rsidRPr="005B7805">
        <w:rPr>
          <w:rFonts w:cs="Arial"/>
          <w:b/>
          <w:bCs/>
          <w:szCs w:val="24"/>
          <w:lang w:eastAsia="en-GB"/>
        </w:rPr>
        <w:t>Contaminated Soil</w:t>
      </w:r>
      <w:r w:rsidRPr="005B7805">
        <w:rPr>
          <w:rFonts w:cs="Arial"/>
          <w:szCs w:val="24"/>
          <w:lang w:eastAsia="en-GB"/>
        </w:rPr>
        <w:t xml:space="preserve">: </w:t>
      </w:r>
      <w:r w:rsidRPr="00234F75">
        <w:rPr>
          <w:rFonts w:cs="Arial"/>
          <w:szCs w:val="24"/>
          <w:lang w:eastAsia="en-GB"/>
        </w:rPr>
        <w:t>Soil contaminated with plastics is sent to a Heated Grinder System, where it is dried and reduced to dust.</w:t>
      </w:r>
    </w:p>
    <w:p w14:paraId="75662453" w14:textId="77777777" w:rsidR="00BC6867" w:rsidRPr="00234F75" w:rsidRDefault="00BC6867" w:rsidP="00BC6867">
      <w:pPr>
        <w:rPr>
          <w:rFonts w:cs="Arial"/>
          <w:szCs w:val="24"/>
          <w:lang w:eastAsia="en-GB"/>
        </w:rPr>
      </w:pPr>
      <w:r w:rsidRPr="005B7805">
        <w:rPr>
          <w:rFonts w:cs="Arial"/>
          <w:b/>
          <w:bCs/>
          <w:szCs w:val="24"/>
          <w:lang w:eastAsia="en-GB"/>
        </w:rPr>
        <w:t>Sieve and Vibration</w:t>
      </w:r>
      <w:r w:rsidRPr="005B7805">
        <w:rPr>
          <w:rFonts w:cs="Arial"/>
          <w:szCs w:val="24"/>
          <w:lang w:eastAsia="en-GB"/>
        </w:rPr>
        <w:t xml:space="preserve">: </w:t>
      </w:r>
      <w:r w:rsidRPr="00234F75">
        <w:rPr>
          <w:rFonts w:cs="Arial"/>
          <w:szCs w:val="24"/>
          <w:lang w:eastAsia="en-GB"/>
        </w:rPr>
        <w:t>The dust-like material is then transferred to a holding tank/silo. Materials pass through a mesh aided by vibration and fans, which help separate different materials.</w:t>
      </w:r>
    </w:p>
    <w:p w14:paraId="6A8C7D9C" w14:textId="77777777" w:rsidR="00BC6867" w:rsidRPr="005B7805" w:rsidRDefault="00BC6867" w:rsidP="00BC6867">
      <w:pPr>
        <w:rPr>
          <w:rFonts w:cs="Arial"/>
          <w:szCs w:val="24"/>
          <w:lang w:eastAsia="en-GB"/>
        </w:rPr>
      </w:pPr>
      <w:r w:rsidRPr="005B7805">
        <w:rPr>
          <w:rFonts w:cs="Arial"/>
          <w:b/>
          <w:bCs/>
          <w:szCs w:val="24"/>
          <w:lang w:eastAsia="en-GB"/>
        </w:rPr>
        <w:t>Static Electricity</w:t>
      </w:r>
      <w:r w:rsidRPr="005B7805">
        <w:rPr>
          <w:rFonts w:cs="Arial"/>
          <w:szCs w:val="24"/>
          <w:lang w:eastAsia="en-GB"/>
        </w:rPr>
        <w:t xml:space="preserve">: </w:t>
      </w:r>
      <w:r w:rsidRPr="00234F75">
        <w:rPr>
          <w:rFonts w:cs="Arial"/>
          <w:szCs w:val="24"/>
          <w:lang w:eastAsia="en-GB"/>
        </w:rPr>
        <w:t>The inner walls of the holding tank/Silo are induced with high voltage supplied via solar arrays. As the materials fall the plastic particles are attracted to the static wall and stick whilst the soil particles fall freely.</w:t>
      </w:r>
    </w:p>
    <w:p w14:paraId="2ABBB472" w14:textId="77777777" w:rsidR="00BC6867" w:rsidRDefault="00BC6867" w:rsidP="00BC6867">
      <w:pPr>
        <w:rPr>
          <w:rFonts w:cs="Arial"/>
          <w:szCs w:val="24"/>
          <w:lang w:eastAsia="en-GB"/>
        </w:rPr>
      </w:pPr>
      <w:r w:rsidRPr="005B7805">
        <w:rPr>
          <w:rFonts w:cs="Arial"/>
          <w:b/>
          <w:bCs/>
          <w:szCs w:val="24"/>
          <w:lang w:eastAsia="en-GB"/>
        </w:rPr>
        <w:t>Repeat Process</w:t>
      </w:r>
      <w:r w:rsidRPr="005B7805">
        <w:rPr>
          <w:rFonts w:cs="Arial"/>
          <w:szCs w:val="24"/>
          <w:lang w:eastAsia="en-GB"/>
        </w:rPr>
        <w:t>: The process repeats until the batch of soil shows very low levels of contaminants. By removing plastics, Staticomatic contributes to environmental health and food security.</w:t>
      </w:r>
    </w:p>
    <w:p w14:paraId="3FD93E62" w14:textId="48B9BC94" w:rsidR="00B15B42" w:rsidRDefault="00581F18" w:rsidP="00B15B42">
      <w:pPr>
        <w:keepNext/>
      </w:pPr>
      <w:r>
        <w:rPr>
          <w:noProof/>
        </w:rPr>
        <w:drawing>
          <wp:inline distT="0" distB="0" distL="0" distR="0" wp14:anchorId="18845E52" wp14:editId="5EB83B01">
            <wp:extent cx="5731510" cy="3223895"/>
            <wp:effectExtent l="0" t="0" r="2540" b="0"/>
            <wp:docPr id="1155392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92557" name="Picture 1155392557"/>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D3D8949" w14:textId="7294C421" w:rsidR="009A2352" w:rsidRPr="00996A81" w:rsidRDefault="00B15B42" w:rsidP="00996A81">
      <w:pPr>
        <w:pStyle w:val="Caption"/>
        <w:rPr>
          <w:rFonts w:cs="Arial"/>
          <w:i w:val="0"/>
          <w:iCs w:val="0"/>
          <w:szCs w:val="24"/>
          <w:lang w:eastAsia="en-GB"/>
        </w:rPr>
      </w:pPr>
      <w:bookmarkStart w:id="6" w:name="_Toc163850104"/>
      <w:r w:rsidRPr="00B15B42">
        <w:rPr>
          <w:i w:val="0"/>
          <w:iCs w:val="0"/>
        </w:rPr>
        <w:t xml:space="preserve">Figure </w:t>
      </w:r>
      <w:r w:rsidRPr="00B15B42">
        <w:rPr>
          <w:i w:val="0"/>
          <w:iCs w:val="0"/>
        </w:rPr>
        <w:fldChar w:fldCharType="begin"/>
      </w:r>
      <w:r w:rsidRPr="00B15B42">
        <w:rPr>
          <w:i w:val="0"/>
          <w:iCs w:val="0"/>
        </w:rPr>
        <w:instrText xml:space="preserve"> SEQ Figure \* ARABIC </w:instrText>
      </w:r>
      <w:r w:rsidRPr="00B15B42">
        <w:rPr>
          <w:i w:val="0"/>
          <w:iCs w:val="0"/>
        </w:rPr>
        <w:fldChar w:fldCharType="separate"/>
      </w:r>
      <w:r w:rsidR="00F94340">
        <w:rPr>
          <w:i w:val="0"/>
          <w:iCs w:val="0"/>
          <w:noProof/>
        </w:rPr>
        <w:t>2</w:t>
      </w:r>
      <w:r w:rsidRPr="00B15B42">
        <w:rPr>
          <w:i w:val="0"/>
          <w:iCs w:val="0"/>
        </w:rPr>
        <w:fldChar w:fldCharType="end"/>
      </w:r>
      <w:r w:rsidRPr="00B15B42">
        <w:rPr>
          <w:i w:val="0"/>
          <w:iCs w:val="0"/>
        </w:rPr>
        <w:t xml:space="preserve"> How it Works</w:t>
      </w:r>
      <w:bookmarkEnd w:id="6"/>
    </w:p>
    <w:p w14:paraId="439B6652" w14:textId="77777777" w:rsidR="00357267" w:rsidRPr="005B7805" w:rsidRDefault="00357267" w:rsidP="00234F75">
      <w:pPr>
        <w:pStyle w:val="Heading2"/>
        <w:rPr>
          <w:lang w:eastAsia="en-GB"/>
        </w:rPr>
      </w:pPr>
      <w:bookmarkStart w:id="7" w:name="_Toc163850019"/>
      <w:r w:rsidRPr="005B7805">
        <w:rPr>
          <w:lang w:eastAsia="en-GB"/>
        </w:rPr>
        <w:lastRenderedPageBreak/>
        <w:t>Key Points About Plastics in Soil:</w:t>
      </w:r>
      <w:bookmarkEnd w:id="7"/>
    </w:p>
    <w:p w14:paraId="3BB1366D" w14:textId="77777777" w:rsidR="00357267" w:rsidRPr="005B7805" w:rsidRDefault="00357267" w:rsidP="00357267">
      <w:pPr>
        <w:pStyle w:val="ListParagraph"/>
        <w:numPr>
          <w:ilvl w:val="0"/>
          <w:numId w:val="3"/>
        </w:numPr>
        <w:rPr>
          <w:rFonts w:cs="Arial"/>
          <w:szCs w:val="24"/>
          <w:lang w:eastAsia="en-GB"/>
        </w:rPr>
      </w:pPr>
      <w:r w:rsidRPr="005B7805">
        <w:rPr>
          <w:rFonts w:cs="Arial"/>
          <w:szCs w:val="24"/>
          <w:lang w:eastAsia="en-GB"/>
        </w:rPr>
        <w:t>Plastic waste accumulates in agricultural soils globally.</w:t>
      </w:r>
    </w:p>
    <w:p w14:paraId="1881B6E3" w14:textId="77777777" w:rsidR="00357267" w:rsidRPr="005B7805" w:rsidRDefault="00357267" w:rsidP="00357267">
      <w:pPr>
        <w:pStyle w:val="ListParagraph"/>
        <w:numPr>
          <w:ilvl w:val="0"/>
          <w:numId w:val="3"/>
        </w:numPr>
        <w:rPr>
          <w:rFonts w:cs="Arial"/>
          <w:szCs w:val="24"/>
          <w:lang w:eastAsia="en-GB"/>
        </w:rPr>
      </w:pPr>
      <w:r w:rsidRPr="005B7805">
        <w:rPr>
          <w:rFonts w:cs="Arial"/>
          <w:szCs w:val="24"/>
          <w:lang w:eastAsia="en-GB"/>
        </w:rPr>
        <w:t>Microplastics (particles less than 5 mm in size) infiltrate the soil, altering its physical structure and affecting water-holding capacity.</w:t>
      </w:r>
    </w:p>
    <w:p w14:paraId="4351DA49" w14:textId="77777777" w:rsidR="00357267" w:rsidRPr="005B7805" w:rsidRDefault="00357267" w:rsidP="00357267">
      <w:pPr>
        <w:pStyle w:val="ListParagraph"/>
        <w:numPr>
          <w:ilvl w:val="0"/>
          <w:numId w:val="3"/>
        </w:numPr>
        <w:rPr>
          <w:rFonts w:cs="Arial"/>
          <w:szCs w:val="24"/>
          <w:lang w:eastAsia="en-GB"/>
        </w:rPr>
      </w:pPr>
      <w:r w:rsidRPr="005B7805">
        <w:rPr>
          <w:rFonts w:cs="Arial"/>
          <w:szCs w:val="24"/>
          <w:lang w:eastAsia="en-GB"/>
        </w:rPr>
        <w:t>Proper disposal of plastics remains a challenge, and their environmental impact must be monitored.</w:t>
      </w:r>
    </w:p>
    <w:p w14:paraId="363008B9" w14:textId="77777777" w:rsidR="00357267" w:rsidRPr="005B7805" w:rsidRDefault="00357267" w:rsidP="00357267">
      <w:pPr>
        <w:pStyle w:val="ListParagraph"/>
        <w:numPr>
          <w:ilvl w:val="0"/>
          <w:numId w:val="3"/>
        </w:numPr>
        <w:rPr>
          <w:rFonts w:cs="Arial"/>
          <w:szCs w:val="24"/>
          <w:lang w:eastAsia="en-GB"/>
        </w:rPr>
      </w:pPr>
      <w:r w:rsidRPr="005B7805">
        <w:rPr>
          <w:rFonts w:cs="Arial"/>
          <w:szCs w:val="24"/>
          <w:lang w:eastAsia="en-GB"/>
        </w:rPr>
        <w:t>Microplastics have been found not only in oceans but also in human faeces, placentas, and foetuses.</w:t>
      </w:r>
    </w:p>
    <w:p w14:paraId="37416C2A" w14:textId="679FA030" w:rsidR="00D33C88" w:rsidRPr="009A2352" w:rsidRDefault="00357267" w:rsidP="00D33C88">
      <w:pPr>
        <w:pStyle w:val="ListParagraph"/>
        <w:numPr>
          <w:ilvl w:val="0"/>
          <w:numId w:val="3"/>
        </w:numPr>
        <w:rPr>
          <w:rFonts w:cs="Arial"/>
          <w:szCs w:val="24"/>
          <w:lang w:eastAsia="en-GB"/>
        </w:rPr>
      </w:pPr>
      <w:r w:rsidRPr="005B7805">
        <w:rPr>
          <w:rFonts w:cs="Arial"/>
          <w:szCs w:val="24"/>
          <w:lang w:eastAsia="en-GB"/>
        </w:rPr>
        <w:t xml:space="preserve">Staticomatic’s unique approach demonstrates how technology can address critical environmental concerns. </w:t>
      </w:r>
    </w:p>
    <w:p w14:paraId="1D5BF2B5" w14:textId="77777777" w:rsidR="00357267" w:rsidRPr="00AC0A2C" w:rsidRDefault="00357267" w:rsidP="00234F75">
      <w:pPr>
        <w:pStyle w:val="Heading2"/>
        <w:rPr>
          <w:lang w:eastAsia="en-GB"/>
        </w:rPr>
      </w:pPr>
      <w:bookmarkStart w:id="8" w:name="_Toc163850020"/>
      <w:r w:rsidRPr="00AC0A2C">
        <w:rPr>
          <w:lang w:eastAsia="en-GB"/>
        </w:rPr>
        <w:t>Types of Plastics in Agricultural Soils:</w:t>
      </w:r>
      <w:bookmarkEnd w:id="8"/>
    </w:p>
    <w:p w14:paraId="6B7ACDF0" w14:textId="1416A600" w:rsidR="00357267" w:rsidRPr="00CC4D1D" w:rsidRDefault="00357267" w:rsidP="00357267">
      <w:pPr>
        <w:pStyle w:val="Caption"/>
        <w:keepNext/>
        <w:rPr>
          <w:i w:val="0"/>
          <w:iCs w:val="0"/>
        </w:rPr>
      </w:pPr>
      <w:bookmarkStart w:id="9" w:name="_Toc163850108"/>
      <w:r w:rsidRPr="00CC4D1D">
        <w:rPr>
          <w:i w:val="0"/>
          <w:iCs w:val="0"/>
        </w:rPr>
        <w:t xml:space="preserve">Table </w:t>
      </w:r>
      <w:r w:rsidRPr="00CC4D1D">
        <w:rPr>
          <w:i w:val="0"/>
          <w:iCs w:val="0"/>
        </w:rPr>
        <w:fldChar w:fldCharType="begin"/>
      </w:r>
      <w:r w:rsidRPr="00CC4D1D">
        <w:rPr>
          <w:i w:val="0"/>
          <w:iCs w:val="0"/>
        </w:rPr>
        <w:instrText xml:space="preserve"> SEQ Table \* ARABIC </w:instrText>
      </w:r>
      <w:r w:rsidRPr="00CC4D1D">
        <w:rPr>
          <w:i w:val="0"/>
          <w:iCs w:val="0"/>
        </w:rPr>
        <w:fldChar w:fldCharType="separate"/>
      </w:r>
      <w:r w:rsidR="00F94340">
        <w:rPr>
          <w:i w:val="0"/>
          <w:iCs w:val="0"/>
          <w:noProof/>
        </w:rPr>
        <w:t>1</w:t>
      </w:r>
      <w:r w:rsidRPr="00CC4D1D">
        <w:rPr>
          <w:i w:val="0"/>
          <w:iCs w:val="0"/>
        </w:rPr>
        <w:fldChar w:fldCharType="end"/>
      </w:r>
      <w:r w:rsidRPr="00CC4D1D">
        <w:rPr>
          <w:i w:val="0"/>
          <w:iCs w:val="0"/>
        </w:rPr>
        <w:t xml:space="preserve"> Types of Plastic Contaminants</w:t>
      </w:r>
      <w:bookmarkEnd w:id="9"/>
    </w:p>
    <w:tbl>
      <w:tblPr>
        <w:tblStyle w:val="TableGrid"/>
        <w:tblW w:w="0" w:type="auto"/>
        <w:tblLook w:val="04A0" w:firstRow="1" w:lastRow="0" w:firstColumn="1" w:lastColumn="0" w:noHBand="0" w:noVBand="1"/>
      </w:tblPr>
      <w:tblGrid>
        <w:gridCol w:w="4889"/>
        <w:gridCol w:w="4127"/>
      </w:tblGrid>
      <w:tr w:rsidR="00357267" w:rsidRPr="003A0BAC" w14:paraId="6E86C2D6" w14:textId="77777777" w:rsidTr="00321492">
        <w:tc>
          <w:tcPr>
            <w:tcW w:w="4889" w:type="dxa"/>
          </w:tcPr>
          <w:p w14:paraId="613B5544" w14:textId="77777777" w:rsidR="00357267" w:rsidRPr="003A0BAC" w:rsidRDefault="00357267" w:rsidP="00321492">
            <w:pPr>
              <w:rPr>
                <w:lang w:eastAsia="en-GB"/>
              </w:rPr>
            </w:pPr>
            <w:r w:rsidRPr="003A0BAC">
              <w:rPr>
                <w:lang w:eastAsia="en-GB"/>
              </w:rPr>
              <w:t xml:space="preserve">Low-Density Polyethylene </w:t>
            </w:r>
          </w:p>
        </w:tc>
        <w:tc>
          <w:tcPr>
            <w:tcW w:w="4127" w:type="dxa"/>
          </w:tcPr>
          <w:p w14:paraId="3C42ECE4" w14:textId="77777777" w:rsidR="00357267" w:rsidRPr="003A0BAC" w:rsidRDefault="00357267" w:rsidP="00321492">
            <w:pPr>
              <w:rPr>
                <w:lang w:eastAsia="en-GB"/>
              </w:rPr>
            </w:pPr>
            <w:r w:rsidRPr="003A0BAC">
              <w:rPr>
                <w:lang w:eastAsia="en-GB"/>
              </w:rPr>
              <w:t>(LDPE)</w:t>
            </w:r>
          </w:p>
        </w:tc>
      </w:tr>
      <w:tr w:rsidR="00357267" w:rsidRPr="003A0BAC" w14:paraId="75ED8CB0" w14:textId="77777777" w:rsidTr="00321492">
        <w:tc>
          <w:tcPr>
            <w:tcW w:w="4889" w:type="dxa"/>
          </w:tcPr>
          <w:p w14:paraId="42ED8E0B" w14:textId="77777777" w:rsidR="00357267" w:rsidRPr="003A0BAC" w:rsidRDefault="00357267" w:rsidP="00321492">
            <w:pPr>
              <w:rPr>
                <w:lang w:eastAsia="en-GB"/>
              </w:rPr>
            </w:pPr>
            <w:r w:rsidRPr="003A0BAC">
              <w:rPr>
                <w:lang w:eastAsia="en-GB"/>
              </w:rPr>
              <w:t xml:space="preserve">Polyvinyl Chloride </w:t>
            </w:r>
          </w:p>
        </w:tc>
        <w:tc>
          <w:tcPr>
            <w:tcW w:w="4127" w:type="dxa"/>
          </w:tcPr>
          <w:p w14:paraId="2E6F110B" w14:textId="77777777" w:rsidR="00357267" w:rsidRPr="003A0BAC" w:rsidRDefault="00357267" w:rsidP="00321492">
            <w:pPr>
              <w:rPr>
                <w:lang w:eastAsia="en-GB"/>
              </w:rPr>
            </w:pPr>
            <w:r w:rsidRPr="003A0BAC">
              <w:rPr>
                <w:lang w:eastAsia="en-GB"/>
              </w:rPr>
              <w:t>(PVC)</w:t>
            </w:r>
          </w:p>
        </w:tc>
      </w:tr>
      <w:tr w:rsidR="00357267" w:rsidRPr="003A0BAC" w14:paraId="485B44AA" w14:textId="77777777" w:rsidTr="00321492">
        <w:tc>
          <w:tcPr>
            <w:tcW w:w="4889" w:type="dxa"/>
          </w:tcPr>
          <w:p w14:paraId="353B36E5" w14:textId="77777777" w:rsidR="00357267" w:rsidRPr="003A0BAC" w:rsidRDefault="00357267" w:rsidP="00321492">
            <w:pPr>
              <w:rPr>
                <w:lang w:eastAsia="en-GB"/>
              </w:rPr>
            </w:pPr>
            <w:r w:rsidRPr="003A0BAC">
              <w:rPr>
                <w:lang w:eastAsia="en-GB"/>
              </w:rPr>
              <w:t xml:space="preserve">Ethylene Vinyl Acetate </w:t>
            </w:r>
          </w:p>
        </w:tc>
        <w:tc>
          <w:tcPr>
            <w:tcW w:w="4127" w:type="dxa"/>
          </w:tcPr>
          <w:p w14:paraId="3BB5CBE1" w14:textId="77777777" w:rsidR="00357267" w:rsidRPr="003A0BAC" w:rsidRDefault="00357267" w:rsidP="00321492">
            <w:pPr>
              <w:rPr>
                <w:lang w:eastAsia="en-GB"/>
              </w:rPr>
            </w:pPr>
            <w:r w:rsidRPr="003A0BAC">
              <w:rPr>
                <w:lang w:eastAsia="en-GB"/>
              </w:rPr>
              <w:t>(EVA)</w:t>
            </w:r>
          </w:p>
        </w:tc>
      </w:tr>
      <w:tr w:rsidR="00357267" w:rsidRPr="003A0BAC" w14:paraId="647F9E66" w14:textId="77777777" w:rsidTr="00321492">
        <w:tc>
          <w:tcPr>
            <w:tcW w:w="4889" w:type="dxa"/>
          </w:tcPr>
          <w:p w14:paraId="706603FF" w14:textId="77777777" w:rsidR="00357267" w:rsidRPr="003A0BAC" w:rsidRDefault="00357267" w:rsidP="00321492">
            <w:pPr>
              <w:rPr>
                <w:lang w:eastAsia="en-GB"/>
              </w:rPr>
            </w:pPr>
            <w:r w:rsidRPr="003A0BAC">
              <w:rPr>
                <w:lang w:eastAsia="en-GB"/>
              </w:rPr>
              <w:t xml:space="preserve">Linear LDPE </w:t>
            </w:r>
          </w:p>
        </w:tc>
        <w:tc>
          <w:tcPr>
            <w:tcW w:w="4127" w:type="dxa"/>
          </w:tcPr>
          <w:p w14:paraId="14B45077" w14:textId="77777777" w:rsidR="00357267" w:rsidRPr="003A0BAC" w:rsidRDefault="00357267" w:rsidP="00321492">
            <w:pPr>
              <w:rPr>
                <w:lang w:eastAsia="en-GB"/>
              </w:rPr>
            </w:pPr>
            <w:r w:rsidRPr="003A0BAC">
              <w:rPr>
                <w:lang w:eastAsia="en-GB"/>
              </w:rPr>
              <w:t>(LLDPE)</w:t>
            </w:r>
          </w:p>
        </w:tc>
      </w:tr>
    </w:tbl>
    <w:p w14:paraId="4FCF6E8B" w14:textId="3EB48983" w:rsidR="00357267" w:rsidRPr="0049763F" w:rsidRDefault="00357267" w:rsidP="0049763F">
      <w:pPr>
        <w:pStyle w:val="Heading2"/>
        <w:rPr>
          <w:lang w:eastAsia="en-GB"/>
        </w:rPr>
      </w:pPr>
      <w:bookmarkStart w:id="10" w:name="_Toc163850021"/>
      <w:r w:rsidRPr="00AC0A2C">
        <w:rPr>
          <w:lang w:eastAsia="en-GB"/>
        </w:rPr>
        <w:t>Particle Sizes of Plastic Contaminants:</w:t>
      </w:r>
      <w:bookmarkEnd w:id="10"/>
    </w:p>
    <w:p w14:paraId="0B47670D" w14:textId="48899233" w:rsidR="0049763F" w:rsidRPr="0049763F" w:rsidRDefault="0049763F" w:rsidP="0049763F">
      <w:pPr>
        <w:pStyle w:val="Caption"/>
        <w:keepNext/>
        <w:rPr>
          <w:i w:val="0"/>
          <w:iCs w:val="0"/>
        </w:rPr>
      </w:pPr>
      <w:bookmarkStart w:id="11" w:name="_Toc163850109"/>
      <w:r w:rsidRPr="0049763F">
        <w:rPr>
          <w:i w:val="0"/>
          <w:iCs w:val="0"/>
        </w:rPr>
        <w:t xml:space="preserve">Table </w:t>
      </w:r>
      <w:r w:rsidRPr="0049763F">
        <w:rPr>
          <w:i w:val="0"/>
          <w:iCs w:val="0"/>
        </w:rPr>
        <w:fldChar w:fldCharType="begin"/>
      </w:r>
      <w:r w:rsidRPr="0049763F">
        <w:rPr>
          <w:i w:val="0"/>
          <w:iCs w:val="0"/>
        </w:rPr>
        <w:instrText xml:space="preserve"> SEQ Table \* ARABIC </w:instrText>
      </w:r>
      <w:r w:rsidRPr="0049763F">
        <w:rPr>
          <w:i w:val="0"/>
          <w:iCs w:val="0"/>
        </w:rPr>
        <w:fldChar w:fldCharType="separate"/>
      </w:r>
      <w:r w:rsidR="00F94340">
        <w:rPr>
          <w:i w:val="0"/>
          <w:iCs w:val="0"/>
          <w:noProof/>
        </w:rPr>
        <w:t>2</w:t>
      </w:r>
      <w:r w:rsidRPr="0049763F">
        <w:rPr>
          <w:i w:val="0"/>
          <w:iCs w:val="0"/>
        </w:rPr>
        <w:fldChar w:fldCharType="end"/>
      </w:r>
      <w:r w:rsidRPr="0049763F">
        <w:rPr>
          <w:i w:val="0"/>
          <w:iCs w:val="0"/>
        </w:rPr>
        <w:t xml:space="preserve"> Particle Sizes</w:t>
      </w:r>
      <w:bookmarkEnd w:id="11"/>
    </w:p>
    <w:tbl>
      <w:tblPr>
        <w:tblStyle w:val="TableGrid"/>
        <w:tblW w:w="0" w:type="auto"/>
        <w:tblLook w:val="04A0" w:firstRow="1" w:lastRow="0" w:firstColumn="1" w:lastColumn="0" w:noHBand="0" w:noVBand="1"/>
      </w:tblPr>
      <w:tblGrid>
        <w:gridCol w:w="4889"/>
        <w:gridCol w:w="4127"/>
      </w:tblGrid>
      <w:tr w:rsidR="0049763F" w:rsidRPr="003A0BAC" w14:paraId="393AA295" w14:textId="77777777" w:rsidTr="00321492">
        <w:tc>
          <w:tcPr>
            <w:tcW w:w="4889" w:type="dxa"/>
          </w:tcPr>
          <w:p w14:paraId="2F6C397A" w14:textId="37BE6397" w:rsidR="0049763F" w:rsidRPr="003A0BAC" w:rsidRDefault="0049763F" w:rsidP="00321492">
            <w:pPr>
              <w:rPr>
                <w:lang w:eastAsia="en-GB"/>
              </w:rPr>
            </w:pPr>
            <w:r w:rsidRPr="003A0BAC">
              <w:rPr>
                <w:lang w:eastAsia="en-GB"/>
              </w:rPr>
              <w:t>Macroplastics</w:t>
            </w:r>
          </w:p>
        </w:tc>
        <w:tc>
          <w:tcPr>
            <w:tcW w:w="4127" w:type="dxa"/>
          </w:tcPr>
          <w:p w14:paraId="65E5BAC2" w14:textId="6E8AB322" w:rsidR="0049763F" w:rsidRPr="003A0BAC" w:rsidRDefault="0049763F" w:rsidP="00321492">
            <w:pPr>
              <w:rPr>
                <w:lang w:eastAsia="en-GB"/>
              </w:rPr>
            </w:pPr>
            <w:r>
              <w:rPr>
                <w:rFonts w:cs="Arial"/>
                <w:lang w:eastAsia="en-GB"/>
              </w:rPr>
              <w:t>≥</w:t>
            </w:r>
            <w:r>
              <w:rPr>
                <w:lang w:eastAsia="en-GB"/>
              </w:rPr>
              <w:t xml:space="preserve"> </w:t>
            </w:r>
            <w:r w:rsidRPr="003A0BAC">
              <w:rPr>
                <w:lang w:eastAsia="en-GB"/>
              </w:rPr>
              <w:t>5 mm in diameter</w:t>
            </w:r>
          </w:p>
        </w:tc>
      </w:tr>
      <w:tr w:rsidR="0049763F" w:rsidRPr="003A0BAC" w14:paraId="4C0B9D52" w14:textId="77777777" w:rsidTr="00321492">
        <w:tc>
          <w:tcPr>
            <w:tcW w:w="4889" w:type="dxa"/>
          </w:tcPr>
          <w:p w14:paraId="197BFC82" w14:textId="54426CB2" w:rsidR="0049763F" w:rsidRPr="003A0BAC" w:rsidRDefault="0049763F" w:rsidP="00321492">
            <w:pPr>
              <w:rPr>
                <w:lang w:eastAsia="en-GB"/>
              </w:rPr>
            </w:pPr>
            <w:r w:rsidRPr="003A0BAC">
              <w:rPr>
                <w:lang w:eastAsia="en-GB"/>
              </w:rPr>
              <w:t>Mesoplastics</w:t>
            </w:r>
          </w:p>
        </w:tc>
        <w:tc>
          <w:tcPr>
            <w:tcW w:w="4127" w:type="dxa"/>
          </w:tcPr>
          <w:p w14:paraId="4492BA8D" w14:textId="60CF5A97" w:rsidR="0049763F" w:rsidRPr="003A0BAC" w:rsidRDefault="0049763F" w:rsidP="00321492">
            <w:pPr>
              <w:rPr>
                <w:lang w:eastAsia="en-GB"/>
              </w:rPr>
            </w:pPr>
            <w:r>
              <w:rPr>
                <w:rFonts w:cs="Arial"/>
                <w:lang w:eastAsia="en-GB"/>
              </w:rPr>
              <w:t xml:space="preserve">≥ </w:t>
            </w:r>
            <w:r w:rsidRPr="003A0BAC">
              <w:rPr>
                <w:lang w:eastAsia="en-GB"/>
              </w:rPr>
              <w:t>5 mm</w:t>
            </w:r>
            <w:r>
              <w:rPr>
                <w:lang w:eastAsia="en-GB"/>
              </w:rPr>
              <w:t xml:space="preserve"> </w:t>
            </w:r>
            <w:r w:rsidRPr="003A0BAC">
              <w:rPr>
                <w:lang w:eastAsia="en-GB"/>
              </w:rPr>
              <w:t>–</w:t>
            </w:r>
            <w:r>
              <w:rPr>
                <w:lang w:eastAsia="en-GB"/>
              </w:rPr>
              <w:t xml:space="preserve"> </w:t>
            </w:r>
            <w:r w:rsidRPr="003A0BAC">
              <w:rPr>
                <w:lang w:eastAsia="en-GB"/>
              </w:rPr>
              <w:t>2 cm</w:t>
            </w:r>
          </w:p>
        </w:tc>
      </w:tr>
      <w:tr w:rsidR="0049763F" w:rsidRPr="003A0BAC" w14:paraId="287B7911" w14:textId="77777777" w:rsidTr="00321492">
        <w:tc>
          <w:tcPr>
            <w:tcW w:w="4889" w:type="dxa"/>
          </w:tcPr>
          <w:p w14:paraId="749F346B" w14:textId="307E223E" w:rsidR="0049763F" w:rsidRPr="003A0BAC" w:rsidRDefault="0049763F" w:rsidP="00321492">
            <w:pPr>
              <w:rPr>
                <w:lang w:eastAsia="en-GB"/>
              </w:rPr>
            </w:pPr>
            <w:r w:rsidRPr="003A0BAC">
              <w:rPr>
                <w:lang w:eastAsia="en-GB"/>
              </w:rPr>
              <w:t>Microplastics</w:t>
            </w:r>
          </w:p>
        </w:tc>
        <w:tc>
          <w:tcPr>
            <w:tcW w:w="4127" w:type="dxa"/>
          </w:tcPr>
          <w:p w14:paraId="1AAAE0B6" w14:textId="42967FFB" w:rsidR="0049763F" w:rsidRPr="003A0BAC" w:rsidRDefault="0049763F" w:rsidP="00321492">
            <w:pPr>
              <w:rPr>
                <w:lang w:eastAsia="en-GB"/>
              </w:rPr>
            </w:pPr>
            <w:r>
              <w:rPr>
                <w:rFonts w:cs="Arial"/>
                <w:lang w:eastAsia="en-GB"/>
              </w:rPr>
              <w:t>≤</w:t>
            </w:r>
            <w:r w:rsidRPr="003A0BAC">
              <w:rPr>
                <w:lang w:eastAsia="en-GB"/>
              </w:rPr>
              <w:t xml:space="preserve"> 5 mm in diameter</w:t>
            </w:r>
          </w:p>
        </w:tc>
      </w:tr>
      <w:tr w:rsidR="0049763F" w:rsidRPr="003A0BAC" w14:paraId="601050BB" w14:textId="77777777" w:rsidTr="00321492">
        <w:tc>
          <w:tcPr>
            <w:tcW w:w="4889" w:type="dxa"/>
          </w:tcPr>
          <w:p w14:paraId="23E03793" w14:textId="52879970" w:rsidR="0049763F" w:rsidRPr="003A0BAC" w:rsidRDefault="0049763F" w:rsidP="00321492">
            <w:pPr>
              <w:rPr>
                <w:lang w:eastAsia="en-GB"/>
              </w:rPr>
            </w:pPr>
            <w:r w:rsidRPr="003A0BAC">
              <w:rPr>
                <w:lang w:eastAsia="en-GB"/>
              </w:rPr>
              <w:t>Nanoparticles</w:t>
            </w:r>
          </w:p>
        </w:tc>
        <w:tc>
          <w:tcPr>
            <w:tcW w:w="4127" w:type="dxa"/>
          </w:tcPr>
          <w:p w14:paraId="6BC0D74B" w14:textId="0DEBD5BC" w:rsidR="0049763F" w:rsidRPr="003A0BAC" w:rsidRDefault="0049763F" w:rsidP="00321492">
            <w:pPr>
              <w:rPr>
                <w:lang w:eastAsia="en-GB"/>
              </w:rPr>
            </w:pPr>
            <w:hyperlink r:id="rId11" w:history="1">
              <w:r>
                <w:rPr>
                  <w:rFonts w:cs="Arial"/>
                  <w:lang w:eastAsia="en-GB"/>
                </w:rPr>
                <w:t>≤</w:t>
              </w:r>
              <w:r w:rsidRPr="003A0BAC">
                <w:rPr>
                  <w:lang w:eastAsia="en-GB"/>
                </w:rPr>
                <w:t xml:space="preserve"> 1 μm </w:t>
              </w:r>
            </w:hyperlink>
          </w:p>
        </w:tc>
      </w:tr>
    </w:tbl>
    <w:p w14:paraId="052B8FAE" w14:textId="691DDA64" w:rsidR="00166921" w:rsidRDefault="009D1FE5" w:rsidP="00990A0C">
      <w:pPr>
        <w:pStyle w:val="Heading2"/>
      </w:pPr>
      <w:bookmarkStart w:id="12" w:name="_Toc163850022"/>
      <w:r>
        <w:t xml:space="preserve">Distribution </w:t>
      </w:r>
      <w:r w:rsidR="00A54F26">
        <w:t>of Studies</w:t>
      </w:r>
      <w:r w:rsidR="00B93E84">
        <w:t>:</w:t>
      </w:r>
      <w:bookmarkEnd w:id="12"/>
    </w:p>
    <w:p w14:paraId="21BD8219" w14:textId="2F21F2BD" w:rsidR="00990A0C" w:rsidRPr="00990A0C" w:rsidRDefault="00990A0C" w:rsidP="00990A0C">
      <w:pPr>
        <w:pStyle w:val="Caption"/>
        <w:keepNext/>
        <w:rPr>
          <w:i w:val="0"/>
          <w:iCs w:val="0"/>
        </w:rPr>
      </w:pPr>
      <w:bookmarkStart w:id="13" w:name="_Toc163850110"/>
      <w:r w:rsidRPr="00990A0C">
        <w:rPr>
          <w:i w:val="0"/>
          <w:iCs w:val="0"/>
        </w:rPr>
        <w:t xml:space="preserve">Table </w:t>
      </w:r>
      <w:r w:rsidRPr="00990A0C">
        <w:rPr>
          <w:i w:val="0"/>
          <w:iCs w:val="0"/>
        </w:rPr>
        <w:fldChar w:fldCharType="begin"/>
      </w:r>
      <w:r w:rsidRPr="00990A0C">
        <w:rPr>
          <w:i w:val="0"/>
          <w:iCs w:val="0"/>
        </w:rPr>
        <w:instrText xml:space="preserve"> SEQ Table \* ARABIC </w:instrText>
      </w:r>
      <w:r w:rsidRPr="00990A0C">
        <w:rPr>
          <w:i w:val="0"/>
          <w:iCs w:val="0"/>
        </w:rPr>
        <w:fldChar w:fldCharType="separate"/>
      </w:r>
      <w:r w:rsidR="00F94340">
        <w:rPr>
          <w:i w:val="0"/>
          <w:iCs w:val="0"/>
          <w:noProof/>
        </w:rPr>
        <w:t>3</w:t>
      </w:r>
      <w:r w:rsidRPr="00990A0C">
        <w:rPr>
          <w:i w:val="0"/>
          <w:iCs w:val="0"/>
        </w:rPr>
        <w:fldChar w:fldCharType="end"/>
      </w:r>
      <w:r w:rsidRPr="00990A0C">
        <w:rPr>
          <w:i w:val="0"/>
          <w:iCs w:val="0"/>
        </w:rPr>
        <w:t xml:space="preserve"> Distribution of Studies</w:t>
      </w:r>
      <w:bookmarkEnd w:id="13"/>
    </w:p>
    <w:tbl>
      <w:tblPr>
        <w:tblStyle w:val="TableGrid"/>
        <w:tblW w:w="0" w:type="auto"/>
        <w:tblLook w:val="04A0" w:firstRow="1" w:lastRow="0" w:firstColumn="1" w:lastColumn="0" w:noHBand="0" w:noVBand="1"/>
      </w:tblPr>
      <w:tblGrid>
        <w:gridCol w:w="4889"/>
        <w:gridCol w:w="4127"/>
      </w:tblGrid>
      <w:tr w:rsidR="002C25B0" w:rsidRPr="003A0BAC" w14:paraId="2EDA9A69" w14:textId="77777777" w:rsidTr="00321492">
        <w:tc>
          <w:tcPr>
            <w:tcW w:w="4889" w:type="dxa"/>
          </w:tcPr>
          <w:p w14:paraId="71DD4530" w14:textId="6FED4357" w:rsidR="002C25B0" w:rsidRPr="003A0BAC" w:rsidRDefault="00006A03" w:rsidP="00321492">
            <w:pPr>
              <w:rPr>
                <w:lang w:eastAsia="en-GB"/>
              </w:rPr>
            </w:pPr>
            <w:r w:rsidRPr="003A0BAC">
              <w:rPr>
                <w:lang w:eastAsia="en-GB"/>
              </w:rPr>
              <w:t>Asia</w:t>
            </w:r>
          </w:p>
        </w:tc>
        <w:tc>
          <w:tcPr>
            <w:tcW w:w="4127" w:type="dxa"/>
          </w:tcPr>
          <w:p w14:paraId="50B4457D" w14:textId="1CC29097" w:rsidR="002C25B0" w:rsidRPr="003A0BAC" w:rsidRDefault="00006A03" w:rsidP="00321492">
            <w:pPr>
              <w:rPr>
                <w:lang w:eastAsia="en-GB"/>
              </w:rPr>
            </w:pPr>
            <w:r w:rsidRPr="003A0BAC">
              <w:rPr>
                <w:lang w:eastAsia="en-GB"/>
              </w:rPr>
              <w:t>60%</w:t>
            </w:r>
          </w:p>
        </w:tc>
      </w:tr>
      <w:tr w:rsidR="002C25B0" w:rsidRPr="003A0BAC" w14:paraId="0FFAFAD1" w14:textId="77777777" w:rsidTr="00321492">
        <w:tc>
          <w:tcPr>
            <w:tcW w:w="4889" w:type="dxa"/>
          </w:tcPr>
          <w:p w14:paraId="13628B5C" w14:textId="0588DB4B" w:rsidR="002C25B0" w:rsidRPr="003A0BAC" w:rsidRDefault="00006A03" w:rsidP="00321492">
            <w:pPr>
              <w:rPr>
                <w:lang w:eastAsia="en-GB"/>
              </w:rPr>
            </w:pPr>
            <w:r w:rsidRPr="003A0BAC">
              <w:rPr>
                <w:lang w:eastAsia="en-GB"/>
              </w:rPr>
              <w:t>Europe</w:t>
            </w:r>
          </w:p>
        </w:tc>
        <w:tc>
          <w:tcPr>
            <w:tcW w:w="4127" w:type="dxa"/>
          </w:tcPr>
          <w:p w14:paraId="4688FA66" w14:textId="40C47987" w:rsidR="002C25B0" w:rsidRPr="003A0BAC" w:rsidRDefault="00006A03" w:rsidP="00321492">
            <w:pPr>
              <w:rPr>
                <w:lang w:eastAsia="en-GB"/>
              </w:rPr>
            </w:pPr>
            <w:r w:rsidRPr="003A0BAC">
              <w:rPr>
                <w:lang w:eastAsia="en-GB"/>
              </w:rPr>
              <w:t>29%</w:t>
            </w:r>
          </w:p>
        </w:tc>
      </w:tr>
      <w:tr w:rsidR="002C25B0" w:rsidRPr="003A0BAC" w14:paraId="4EB2AC17" w14:textId="77777777" w:rsidTr="00321492">
        <w:tc>
          <w:tcPr>
            <w:tcW w:w="4889" w:type="dxa"/>
          </w:tcPr>
          <w:p w14:paraId="2A74DCA6" w14:textId="04682C07" w:rsidR="002C25B0" w:rsidRPr="003A0BAC" w:rsidRDefault="00006A03" w:rsidP="00321492">
            <w:pPr>
              <w:rPr>
                <w:lang w:eastAsia="en-GB"/>
              </w:rPr>
            </w:pPr>
            <w:r w:rsidRPr="003A0BAC">
              <w:rPr>
                <w:lang w:eastAsia="en-GB"/>
              </w:rPr>
              <w:t>Africa</w:t>
            </w:r>
          </w:p>
        </w:tc>
        <w:tc>
          <w:tcPr>
            <w:tcW w:w="4127" w:type="dxa"/>
          </w:tcPr>
          <w:p w14:paraId="60419309" w14:textId="1E0900B2" w:rsidR="002C25B0" w:rsidRPr="003A0BAC" w:rsidRDefault="00006A03" w:rsidP="00321492">
            <w:pPr>
              <w:rPr>
                <w:lang w:eastAsia="en-GB"/>
              </w:rPr>
            </w:pPr>
            <w:r w:rsidRPr="003A0BAC">
              <w:rPr>
                <w:lang w:eastAsia="en-GB"/>
              </w:rPr>
              <w:t>4%</w:t>
            </w:r>
          </w:p>
        </w:tc>
      </w:tr>
      <w:tr w:rsidR="002C25B0" w:rsidRPr="003A0BAC" w14:paraId="54AF4ECF" w14:textId="77777777" w:rsidTr="00321492">
        <w:tc>
          <w:tcPr>
            <w:tcW w:w="4889" w:type="dxa"/>
          </w:tcPr>
          <w:p w14:paraId="3780D6CE" w14:textId="7EB1A48F" w:rsidR="002C25B0" w:rsidRPr="003A0BAC" w:rsidRDefault="00006A03" w:rsidP="00321492">
            <w:pPr>
              <w:rPr>
                <w:lang w:eastAsia="en-GB"/>
              </w:rPr>
            </w:pPr>
            <w:r w:rsidRPr="003A0BAC">
              <w:rPr>
                <w:lang w:eastAsia="en-GB"/>
              </w:rPr>
              <w:t>North America</w:t>
            </w:r>
          </w:p>
        </w:tc>
        <w:tc>
          <w:tcPr>
            <w:tcW w:w="4127" w:type="dxa"/>
          </w:tcPr>
          <w:p w14:paraId="64BD7E9E" w14:textId="7D0CE376" w:rsidR="002C25B0" w:rsidRPr="003A0BAC" w:rsidRDefault="00006A03" w:rsidP="00321492">
            <w:pPr>
              <w:rPr>
                <w:lang w:eastAsia="en-GB"/>
              </w:rPr>
            </w:pPr>
            <w:r w:rsidRPr="003A0BAC">
              <w:rPr>
                <w:lang w:eastAsia="en-GB"/>
              </w:rPr>
              <w:t>4%</w:t>
            </w:r>
          </w:p>
        </w:tc>
      </w:tr>
      <w:tr w:rsidR="002C25B0" w:rsidRPr="003A0BAC" w14:paraId="6D38BF83" w14:textId="77777777" w:rsidTr="00321492">
        <w:tc>
          <w:tcPr>
            <w:tcW w:w="4889" w:type="dxa"/>
          </w:tcPr>
          <w:p w14:paraId="3C7AFA0D" w14:textId="2E971976" w:rsidR="002C25B0" w:rsidRPr="003A0BAC" w:rsidRDefault="00006A03" w:rsidP="00321492">
            <w:pPr>
              <w:rPr>
                <w:lang w:eastAsia="en-GB"/>
              </w:rPr>
            </w:pPr>
            <w:r w:rsidRPr="003A0BAC">
              <w:rPr>
                <w:lang w:eastAsia="en-GB"/>
              </w:rPr>
              <w:t>Latin America</w:t>
            </w:r>
          </w:p>
        </w:tc>
        <w:tc>
          <w:tcPr>
            <w:tcW w:w="4127" w:type="dxa"/>
          </w:tcPr>
          <w:p w14:paraId="54D7933F" w14:textId="2E5E07FD" w:rsidR="002C25B0" w:rsidRDefault="00006A03" w:rsidP="00321492">
            <w:r w:rsidRPr="003A0BAC">
              <w:rPr>
                <w:lang w:eastAsia="en-GB"/>
              </w:rPr>
              <w:t>3%</w:t>
            </w:r>
          </w:p>
        </w:tc>
      </w:tr>
    </w:tbl>
    <w:p w14:paraId="0E8699BC" w14:textId="39501B59" w:rsidR="00990A0C" w:rsidRDefault="00990A0C" w:rsidP="003153DE">
      <w:pPr>
        <w:pStyle w:val="Heading2"/>
        <w:rPr>
          <w:lang w:eastAsia="en-GB"/>
        </w:rPr>
      </w:pPr>
      <w:bookmarkStart w:id="14" w:name="_Toc163850023"/>
      <w:r>
        <w:rPr>
          <w:lang w:eastAsia="en-GB"/>
        </w:rPr>
        <w:t xml:space="preserve">Top </w:t>
      </w:r>
      <w:r w:rsidR="00080ABB">
        <w:rPr>
          <w:lang w:eastAsia="en-GB"/>
        </w:rPr>
        <w:t>C</w:t>
      </w:r>
      <w:r w:rsidR="00BD450B">
        <w:rPr>
          <w:lang w:eastAsia="en-GB"/>
        </w:rPr>
        <w:t>ontributors</w:t>
      </w:r>
      <w:r w:rsidR="00BE6BFA">
        <w:rPr>
          <w:lang w:eastAsia="en-GB"/>
        </w:rPr>
        <w:t xml:space="preserve"> </w:t>
      </w:r>
      <w:r w:rsidR="006B4802">
        <w:rPr>
          <w:lang w:eastAsia="en-GB"/>
        </w:rPr>
        <w:t xml:space="preserve">of </w:t>
      </w:r>
      <w:r w:rsidR="00BE6BFA">
        <w:rPr>
          <w:lang w:eastAsia="en-GB"/>
        </w:rPr>
        <w:t>Plastic Waste</w:t>
      </w:r>
      <w:r w:rsidR="00B93E84">
        <w:rPr>
          <w:lang w:eastAsia="en-GB"/>
        </w:rPr>
        <w:t>:</w:t>
      </w:r>
      <w:bookmarkEnd w:id="14"/>
    </w:p>
    <w:p w14:paraId="3D16B67D" w14:textId="44B49553" w:rsidR="00500DC9" w:rsidRPr="00FB5081" w:rsidRDefault="00500DC9" w:rsidP="00500DC9">
      <w:pPr>
        <w:pStyle w:val="Caption"/>
        <w:keepNext/>
        <w:rPr>
          <w:i w:val="0"/>
          <w:iCs w:val="0"/>
        </w:rPr>
      </w:pPr>
      <w:bookmarkStart w:id="15" w:name="_Toc163850111"/>
      <w:r w:rsidRPr="00FB5081">
        <w:rPr>
          <w:i w:val="0"/>
          <w:iCs w:val="0"/>
        </w:rPr>
        <w:t xml:space="preserve">Table </w:t>
      </w:r>
      <w:r w:rsidRPr="00FB5081">
        <w:rPr>
          <w:i w:val="0"/>
          <w:iCs w:val="0"/>
        </w:rPr>
        <w:fldChar w:fldCharType="begin"/>
      </w:r>
      <w:r w:rsidRPr="00FB5081">
        <w:rPr>
          <w:i w:val="0"/>
          <w:iCs w:val="0"/>
        </w:rPr>
        <w:instrText xml:space="preserve"> SEQ Table \* ARABIC </w:instrText>
      </w:r>
      <w:r w:rsidRPr="00FB5081">
        <w:rPr>
          <w:i w:val="0"/>
          <w:iCs w:val="0"/>
        </w:rPr>
        <w:fldChar w:fldCharType="separate"/>
      </w:r>
      <w:r w:rsidR="00F94340">
        <w:rPr>
          <w:i w:val="0"/>
          <w:iCs w:val="0"/>
          <w:noProof/>
        </w:rPr>
        <w:t>4</w:t>
      </w:r>
      <w:r w:rsidRPr="00FB5081">
        <w:rPr>
          <w:i w:val="0"/>
          <w:iCs w:val="0"/>
        </w:rPr>
        <w:fldChar w:fldCharType="end"/>
      </w:r>
      <w:r w:rsidRPr="00FB5081">
        <w:rPr>
          <w:i w:val="0"/>
          <w:iCs w:val="0"/>
        </w:rPr>
        <w:t xml:space="preserve"> Top Contributors</w:t>
      </w:r>
      <w:bookmarkEnd w:id="15"/>
    </w:p>
    <w:tbl>
      <w:tblPr>
        <w:tblStyle w:val="TableGrid"/>
        <w:tblW w:w="0" w:type="auto"/>
        <w:tblLook w:val="04A0" w:firstRow="1" w:lastRow="0" w:firstColumn="1" w:lastColumn="0" w:noHBand="0" w:noVBand="1"/>
      </w:tblPr>
      <w:tblGrid>
        <w:gridCol w:w="4889"/>
        <w:gridCol w:w="4127"/>
      </w:tblGrid>
      <w:tr w:rsidR="00BD450B" w:rsidRPr="003A0BAC" w14:paraId="0A4AE380" w14:textId="77777777" w:rsidTr="00321492">
        <w:tc>
          <w:tcPr>
            <w:tcW w:w="4889" w:type="dxa"/>
          </w:tcPr>
          <w:p w14:paraId="35DC8954" w14:textId="09DBBC74" w:rsidR="00BD450B" w:rsidRPr="003A0BAC" w:rsidRDefault="00BD450B" w:rsidP="00321492">
            <w:pPr>
              <w:rPr>
                <w:lang w:eastAsia="en-GB"/>
              </w:rPr>
            </w:pPr>
            <w:r>
              <w:rPr>
                <w:lang w:eastAsia="en-GB"/>
              </w:rPr>
              <w:t>China</w:t>
            </w:r>
          </w:p>
        </w:tc>
        <w:tc>
          <w:tcPr>
            <w:tcW w:w="4127" w:type="dxa"/>
          </w:tcPr>
          <w:p w14:paraId="688D282B" w14:textId="20A5EC90" w:rsidR="00BD450B" w:rsidRPr="003A0BAC" w:rsidRDefault="00101B52" w:rsidP="00321492">
            <w:pPr>
              <w:rPr>
                <w:lang w:eastAsia="en-GB"/>
              </w:rPr>
            </w:pPr>
            <w:r>
              <w:rPr>
                <w:lang w:eastAsia="en-GB"/>
              </w:rPr>
              <w:t xml:space="preserve">37.6 </w:t>
            </w:r>
            <w:r w:rsidR="006233C3">
              <w:rPr>
                <w:lang w:eastAsia="en-GB"/>
              </w:rPr>
              <w:t>million</w:t>
            </w:r>
            <w:r>
              <w:rPr>
                <w:lang w:eastAsia="en-GB"/>
              </w:rPr>
              <w:t xml:space="preserve"> Tonnes</w:t>
            </w:r>
          </w:p>
        </w:tc>
      </w:tr>
      <w:tr w:rsidR="00BD450B" w:rsidRPr="003A0BAC" w14:paraId="12E49860" w14:textId="77777777" w:rsidTr="00321492">
        <w:tc>
          <w:tcPr>
            <w:tcW w:w="4889" w:type="dxa"/>
          </w:tcPr>
          <w:p w14:paraId="76064BDC" w14:textId="4C66E37C" w:rsidR="00BD450B" w:rsidRPr="003A0BAC" w:rsidRDefault="00BD450B" w:rsidP="00321492">
            <w:pPr>
              <w:rPr>
                <w:lang w:eastAsia="en-GB"/>
              </w:rPr>
            </w:pPr>
            <w:r>
              <w:rPr>
                <w:lang w:eastAsia="en-GB"/>
              </w:rPr>
              <w:t>United States</w:t>
            </w:r>
          </w:p>
        </w:tc>
        <w:tc>
          <w:tcPr>
            <w:tcW w:w="4127" w:type="dxa"/>
          </w:tcPr>
          <w:p w14:paraId="6A99371F" w14:textId="0FA9120A" w:rsidR="00BD450B" w:rsidRPr="003A0BAC" w:rsidRDefault="00101B52" w:rsidP="00321492">
            <w:pPr>
              <w:rPr>
                <w:lang w:eastAsia="en-GB"/>
              </w:rPr>
            </w:pPr>
            <w:r>
              <w:rPr>
                <w:lang w:eastAsia="en-GB"/>
              </w:rPr>
              <w:t>22.9</w:t>
            </w:r>
            <w:r w:rsidR="00544845">
              <w:rPr>
                <w:lang w:eastAsia="en-GB"/>
              </w:rPr>
              <w:t xml:space="preserve"> million Tonnes</w:t>
            </w:r>
          </w:p>
        </w:tc>
      </w:tr>
      <w:tr w:rsidR="00BD450B" w:rsidRPr="003A0BAC" w14:paraId="43E48007" w14:textId="77777777" w:rsidTr="00321492">
        <w:tc>
          <w:tcPr>
            <w:tcW w:w="4889" w:type="dxa"/>
          </w:tcPr>
          <w:p w14:paraId="66B654DE" w14:textId="0E7C152C" w:rsidR="00BD450B" w:rsidRPr="003A0BAC" w:rsidRDefault="003153DE" w:rsidP="00321492">
            <w:pPr>
              <w:rPr>
                <w:lang w:eastAsia="en-GB"/>
              </w:rPr>
            </w:pPr>
            <w:r>
              <w:rPr>
                <w:lang w:eastAsia="en-GB"/>
              </w:rPr>
              <w:t>India</w:t>
            </w:r>
          </w:p>
        </w:tc>
        <w:tc>
          <w:tcPr>
            <w:tcW w:w="4127" w:type="dxa"/>
          </w:tcPr>
          <w:p w14:paraId="7BE2B91D" w14:textId="1619D541" w:rsidR="00BD450B" w:rsidRPr="003A0BAC" w:rsidRDefault="00544845" w:rsidP="00321492">
            <w:pPr>
              <w:rPr>
                <w:lang w:eastAsia="en-GB"/>
              </w:rPr>
            </w:pPr>
            <w:r>
              <w:rPr>
                <w:lang w:eastAsia="en-GB"/>
              </w:rPr>
              <w:t>7.4 million Tonnes</w:t>
            </w:r>
          </w:p>
        </w:tc>
      </w:tr>
      <w:tr w:rsidR="00BD450B" w:rsidRPr="003A0BAC" w14:paraId="0B995330" w14:textId="77777777" w:rsidTr="00321492">
        <w:tc>
          <w:tcPr>
            <w:tcW w:w="4889" w:type="dxa"/>
          </w:tcPr>
          <w:p w14:paraId="30105500" w14:textId="404CFCBA" w:rsidR="00BD450B" w:rsidRPr="003A0BAC" w:rsidRDefault="003153DE" w:rsidP="00321492">
            <w:pPr>
              <w:rPr>
                <w:lang w:eastAsia="en-GB"/>
              </w:rPr>
            </w:pPr>
            <w:r>
              <w:rPr>
                <w:lang w:eastAsia="en-GB"/>
              </w:rPr>
              <w:t>Brazil</w:t>
            </w:r>
          </w:p>
        </w:tc>
        <w:tc>
          <w:tcPr>
            <w:tcW w:w="4127" w:type="dxa"/>
          </w:tcPr>
          <w:p w14:paraId="7D99AD46" w14:textId="1E5B6FF8" w:rsidR="00BD450B" w:rsidRPr="003A0BAC" w:rsidRDefault="00544845" w:rsidP="00321492">
            <w:pPr>
              <w:rPr>
                <w:lang w:eastAsia="en-GB"/>
              </w:rPr>
            </w:pPr>
            <w:r>
              <w:rPr>
                <w:lang w:eastAsia="en-GB"/>
              </w:rPr>
              <w:t>4.9 million Tonnes</w:t>
            </w:r>
          </w:p>
        </w:tc>
      </w:tr>
      <w:tr w:rsidR="00BD450B" w:rsidRPr="003A0BAC" w14:paraId="31F07D54" w14:textId="77777777" w:rsidTr="00321492">
        <w:tc>
          <w:tcPr>
            <w:tcW w:w="4889" w:type="dxa"/>
          </w:tcPr>
          <w:p w14:paraId="14191C8D" w14:textId="1DCA24B3" w:rsidR="00BD450B" w:rsidRPr="003A0BAC" w:rsidRDefault="003153DE" w:rsidP="00321492">
            <w:pPr>
              <w:rPr>
                <w:lang w:eastAsia="en-GB"/>
              </w:rPr>
            </w:pPr>
            <w:r>
              <w:rPr>
                <w:lang w:eastAsia="en-GB"/>
              </w:rPr>
              <w:t>Mexico</w:t>
            </w:r>
          </w:p>
        </w:tc>
        <w:tc>
          <w:tcPr>
            <w:tcW w:w="4127" w:type="dxa"/>
          </w:tcPr>
          <w:p w14:paraId="226904F9" w14:textId="0E407AE2" w:rsidR="00BD450B" w:rsidRDefault="00544845" w:rsidP="00321492">
            <w:r>
              <w:t>4</w:t>
            </w:r>
            <w:r>
              <w:rPr>
                <w:lang w:eastAsia="en-GB"/>
              </w:rPr>
              <w:t xml:space="preserve"> million Tonnes</w:t>
            </w:r>
          </w:p>
        </w:tc>
      </w:tr>
    </w:tbl>
    <w:p w14:paraId="6955DA60" w14:textId="77777777" w:rsidR="00357267" w:rsidRDefault="00357267" w:rsidP="00E74795">
      <w:pPr>
        <w:pStyle w:val="Heading2"/>
        <w:rPr>
          <w:lang w:eastAsia="en-GB"/>
        </w:rPr>
      </w:pPr>
      <w:bookmarkStart w:id="16" w:name="_Toc163850024"/>
      <w:r w:rsidRPr="00AC0A2C">
        <w:rPr>
          <w:lang w:eastAsia="en-GB"/>
        </w:rPr>
        <w:t>Forms of Plastic Contaminants</w:t>
      </w:r>
      <w:r>
        <w:rPr>
          <w:lang w:eastAsia="en-GB"/>
        </w:rPr>
        <w:t>:</w:t>
      </w:r>
      <w:bookmarkEnd w:id="16"/>
    </w:p>
    <w:p w14:paraId="3204AAE5" w14:textId="0224C1B7" w:rsidR="0026578D" w:rsidRPr="00FB5081" w:rsidRDefault="0026578D" w:rsidP="00864F37">
      <w:pPr>
        <w:pStyle w:val="Caption"/>
        <w:keepNext/>
        <w:jc w:val="left"/>
        <w:rPr>
          <w:i w:val="0"/>
          <w:iCs w:val="0"/>
        </w:rPr>
      </w:pPr>
      <w:bookmarkStart w:id="17" w:name="_Toc163850112"/>
      <w:r w:rsidRPr="00FB5081">
        <w:rPr>
          <w:i w:val="0"/>
          <w:iCs w:val="0"/>
        </w:rPr>
        <w:t xml:space="preserve">Table </w:t>
      </w:r>
      <w:r w:rsidRPr="00FB5081">
        <w:rPr>
          <w:i w:val="0"/>
          <w:iCs w:val="0"/>
        </w:rPr>
        <w:fldChar w:fldCharType="begin"/>
      </w:r>
      <w:r w:rsidRPr="00FB5081">
        <w:rPr>
          <w:i w:val="0"/>
          <w:iCs w:val="0"/>
        </w:rPr>
        <w:instrText xml:space="preserve"> SEQ Table \* ARABIC </w:instrText>
      </w:r>
      <w:r w:rsidRPr="00FB5081">
        <w:rPr>
          <w:i w:val="0"/>
          <w:iCs w:val="0"/>
        </w:rPr>
        <w:fldChar w:fldCharType="separate"/>
      </w:r>
      <w:r w:rsidR="00F94340">
        <w:rPr>
          <w:i w:val="0"/>
          <w:iCs w:val="0"/>
          <w:noProof/>
        </w:rPr>
        <w:t>5</w:t>
      </w:r>
      <w:r w:rsidRPr="00FB5081">
        <w:rPr>
          <w:i w:val="0"/>
          <w:iCs w:val="0"/>
        </w:rPr>
        <w:fldChar w:fldCharType="end"/>
      </w:r>
      <w:r w:rsidRPr="00FB5081">
        <w:rPr>
          <w:i w:val="0"/>
          <w:iCs w:val="0"/>
        </w:rPr>
        <w:t xml:space="preserve"> Forms of Contaminants</w:t>
      </w:r>
      <w:bookmarkEnd w:id="17"/>
    </w:p>
    <w:tbl>
      <w:tblPr>
        <w:tblStyle w:val="TableGrid"/>
        <w:tblW w:w="0" w:type="auto"/>
        <w:tblLook w:val="04A0" w:firstRow="1" w:lastRow="0" w:firstColumn="1" w:lastColumn="0" w:noHBand="0" w:noVBand="1"/>
      </w:tblPr>
      <w:tblGrid>
        <w:gridCol w:w="1803"/>
        <w:gridCol w:w="1803"/>
        <w:gridCol w:w="1803"/>
        <w:gridCol w:w="1803"/>
        <w:gridCol w:w="1804"/>
      </w:tblGrid>
      <w:tr w:rsidR="0019191A" w14:paraId="32C661F0" w14:textId="77777777" w:rsidTr="00FB5081">
        <w:tc>
          <w:tcPr>
            <w:tcW w:w="1803" w:type="dxa"/>
          </w:tcPr>
          <w:p w14:paraId="1C69F04F" w14:textId="7B5ADFDA" w:rsidR="0019191A" w:rsidRPr="00864F37" w:rsidRDefault="0019191A" w:rsidP="00864F37">
            <w:pPr>
              <w:jc w:val="center"/>
              <w:rPr>
                <w:b/>
                <w:bCs/>
                <w:lang w:eastAsia="en-GB"/>
              </w:rPr>
            </w:pPr>
            <w:r w:rsidRPr="00864F37">
              <w:rPr>
                <w:b/>
                <w:bCs/>
                <w:lang w:eastAsia="en-GB"/>
              </w:rPr>
              <w:t>Films</w:t>
            </w:r>
          </w:p>
        </w:tc>
        <w:tc>
          <w:tcPr>
            <w:tcW w:w="1803" w:type="dxa"/>
          </w:tcPr>
          <w:p w14:paraId="2734D959" w14:textId="024CAC5F" w:rsidR="0019191A" w:rsidRPr="00864F37" w:rsidRDefault="0019191A" w:rsidP="00864F37">
            <w:pPr>
              <w:jc w:val="center"/>
              <w:rPr>
                <w:b/>
                <w:bCs/>
                <w:lang w:eastAsia="en-GB"/>
              </w:rPr>
            </w:pPr>
            <w:r w:rsidRPr="00864F37">
              <w:rPr>
                <w:b/>
                <w:bCs/>
                <w:lang w:eastAsia="en-GB"/>
              </w:rPr>
              <w:t>Fibres</w:t>
            </w:r>
          </w:p>
        </w:tc>
        <w:tc>
          <w:tcPr>
            <w:tcW w:w="1803" w:type="dxa"/>
          </w:tcPr>
          <w:p w14:paraId="3182EC39" w14:textId="329C0E24" w:rsidR="0019191A" w:rsidRPr="00864F37" w:rsidRDefault="00500DC9" w:rsidP="00864F37">
            <w:pPr>
              <w:jc w:val="center"/>
              <w:rPr>
                <w:b/>
                <w:bCs/>
                <w:lang w:eastAsia="en-GB"/>
              </w:rPr>
            </w:pPr>
            <w:r w:rsidRPr="00864F37">
              <w:rPr>
                <w:b/>
                <w:bCs/>
                <w:lang w:eastAsia="en-GB"/>
              </w:rPr>
              <w:t>Fragments</w:t>
            </w:r>
          </w:p>
        </w:tc>
        <w:tc>
          <w:tcPr>
            <w:tcW w:w="1803" w:type="dxa"/>
          </w:tcPr>
          <w:p w14:paraId="06AD05BA" w14:textId="0253A027" w:rsidR="0019191A" w:rsidRPr="00864F37" w:rsidRDefault="0019191A" w:rsidP="00864F37">
            <w:pPr>
              <w:jc w:val="center"/>
              <w:rPr>
                <w:b/>
                <w:bCs/>
                <w:lang w:eastAsia="en-GB"/>
              </w:rPr>
            </w:pPr>
            <w:r w:rsidRPr="00864F37">
              <w:rPr>
                <w:b/>
                <w:bCs/>
                <w:lang w:eastAsia="en-GB"/>
              </w:rPr>
              <w:t>Beads</w:t>
            </w:r>
          </w:p>
        </w:tc>
        <w:tc>
          <w:tcPr>
            <w:tcW w:w="1804" w:type="dxa"/>
          </w:tcPr>
          <w:p w14:paraId="36C15AD5" w14:textId="72DEC174" w:rsidR="0019191A" w:rsidRPr="00864F37" w:rsidRDefault="0019191A" w:rsidP="00864F37">
            <w:pPr>
              <w:jc w:val="center"/>
              <w:rPr>
                <w:b/>
                <w:bCs/>
                <w:lang w:eastAsia="en-GB"/>
              </w:rPr>
            </w:pPr>
            <w:r w:rsidRPr="00864F37">
              <w:rPr>
                <w:b/>
                <w:bCs/>
                <w:lang w:eastAsia="en-GB"/>
              </w:rPr>
              <w:t>Foam</w:t>
            </w:r>
          </w:p>
        </w:tc>
      </w:tr>
    </w:tbl>
    <w:p w14:paraId="57BF568B" w14:textId="77777777" w:rsidR="009A2352" w:rsidRPr="00CC4D1D" w:rsidRDefault="009A2352" w:rsidP="009A2352">
      <w:pPr>
        <w:rPr>
          <w:lang w:eastAsia="en-GB"/>
        </w:rPr>
      </w:pPr>
    </w:p>
    <w:p w14:paraId="7FDECC39" w14:textId="77777777" w:rsidR="00357267" w:rsidRPr="00AC0A2C" w:rsidRDefault="00357267" w:rsidP="00E74795">
      <w:pPr>
        <w:pStyle w:val="Heading2"/>
        <w:rPr>
          <w:lang w:eastAsia="en-GB"/>
        </w:rPr>
      </w:pPr>
      <w:bookmarkStart w:id="18" w:name="_Toc163850025"/>
      <w:r w:rsidRPr="00AC0A2C">
        <w:rPr>
          <w:lang w:eastAsia="en-GB"/>
        </w:rPr>
        <w:lastRenderedPageBreak/>
        <w:t>Distribution and Sources:</w:t>
      </w:r>
      <w:bookmarkEnd w:id="18"/>
    </w:p>
    <w:p w14:paraId="214DB167" w14:textId="77777777" w:rsidR="00357267" w:rsidRPr="00AC0A2C" w:rsidRDefault="00357267" w:rsidP="00357267">
      <w:pPr>
        <w:rPr>
          <w:lang w:eastAsia="en-GB"/>
        </w:rPr>
      </w:pPr>
      <w:r w:rsidRPr="00AC0A2C">
        <w:rPr>
          <w:lang w:eastAsia="en-GB"/>
        </w:rPr>
        <w:t>Agricultural soils, including arable lands, paddy lands, uplands, irrigation areas, and greenhouse soils, receive plastic contaminants. These contaminants are distributed spatially and temporally in the surface, subsurface, and profiles of agricultural soils.</w:t>
      </w:r>
      <w:r>
        <w:rPr>
          <w:lang w:eastAsia="en-GB"/>
        </w:rPr>
        <w:t xml:space="preserve"> </w:t>
      </w:r>
      <w:r w:rsidRPr="00AC0A2C">
        <w:rPr>
          <w:lang w:eastAsia="en-GB"/>
        </w:rPr>
        <w:t>Unlike previous studies that focused on sewage sludge, significant sources of plastic contamination in agricultural soils include</w:t>
      </w:r>
      <w:r>
        <w:rPr>
          <w:lang w:eastAsia="en-GB"/>
        </w:rPr>
        <w:t>.</w:t>
      </w:r>
    </w:p>
    <w:p w14:paraId="3C9B7849" w14:textId="77777777" w:rsidR="00357267" w:rsidRPr="00AC0A2C" w:rsidRDefault="00357267" w:rsidP="00357267">
      <w:pPr>
        <w:pStyle w:val="ListParagraph"/>
        <w:numPr>
          <w:ilvl w:val="0"/>
          <w:numId w:val="30"/>
        </w:numPr>
        <w:rPr>
          <w:lang w:eastAsia="en-GB"/>
        </w:rPr>
      </w:pPr>
      <w:r w:rsidRPr="00AC0A2C">
        <w:rPr>
          <w:lang w:eastAsia="en-GB"/>
        </w:rPr>
        <w:t>Mulching</w:t>
      </w:r>
    </w:p>
    <w:p w14:paraId="33626761" w14:textId="6A7141DF" w:rsidR="00357267" w:rsidRPr="00AC0A2C" w:rsidRDefault="00357267" w:rsidP="00357267">
      <w:pPr>
        <w:pStyle w:val="ListParagraph"/>
        <w:numPr>
          <w:ilvl w:val="0"/>
          <w:numId w:val="30"/>
        </w:numPr>
        <w:rPr>
          <w:lang w:eastAsia="en-GB"/>
        </w:rPr>
      </w:pPr>
      <w:r w:rsidRPr="00AC0A2C">
        <w:rPr>
          <w:lang w:eastAsia="en-GB"/>
        </w:rPr>
        <w:t xml:space="preserve">Sludge </w:t>
      </w:r>
      <w:r w:rsidR="00BA6AF1">
        <w:rPr>
          <w:lang w:eastAsia="en-GB"/>
        </w:rPr>
        <w:t>&amp;</w:t>
      </w:r>
      <w:r w:rsidR="00BA6AF1" w:rsidRPr="00AC0A2C">
        <w:rPr>
          <w:lang w:eastAsia="en-GB"/>
        </w:rPr>
        <w:t xml:space="preserve"> Compost Placement</w:t>
      </w:r>
    </w:p>
    <w:p w14:paraId="24C8B0BD" w14:textId="3A8A617E" w:rsidR="00E74B87" w:rsidRDefault="00357267" w:rsidP="00166921">
      <w:pPr>
        <w:pStyle w:val="ListParagraph"/>
        <w:numPr>
          <w:ilvl w:val="0"/>
          <w:numId w:val="30"/>
        </w:numPr>
        <w:rPr>
          <w:lang w:eastAsia="en-GB"/>
        </w:rPr>
      </w:pPr>
      <w:r w:rsidRPr="003A0BAC">
        <w:rPr>
          <w:lang w:eastAsia="en-GB"/>
        </w:rPr>
        <w:t xml:space="preserve">Greenhouse </w:t>
      </w:r>
      <w:r w:rsidR="00BA6AF1" w:rsidRPr="003A0BAC">
        <w:rPr>
          <w:lang w:eastAsia="en-GB"/>
        </w:rPr>
        <w:t>Abandonment</w:t>
      </w:r>
    </w:p>
    <w:p w14:paraId="2CAAE52C" w14:textId="77777777" w:rsidR="00E6264D" w:rsidRDefault="00E6264D" w:rsidP="00166921">
      <w:pPr>
        <w:pStyle w:val="ListParagraph"/>
        <w:numPr>
          <w:ilvl w:val="0"/>
          <w:numId w:val="30"/>
        </w:numPr>
        <w:rPr>
          <w:lang w:eastAsia="en-GB"/>
        </w:rPr>
      </w:pPr>
      <w:r>
        <w:rPr>
          <w:lang w:eastAsia="en-GB"/>
        </w:rPr>
        <w:t>Agrochemicals</w:t>
      </w:r>
    </w:p>
    <w:p w14:paraId="2CFBE620" w14:textId="46D77350" w:rsidR="00166921" w:rsidRPr="00972108" w:rsidRDefault="00E6264D" w:rsidP="00166921">
      <w:pPr>
        <w:pStyle w:val="ListParagraph"/>
        <w:numPr>
          <w:ilvl w:val="0"/>
          <w:numId w:val="30"/>
        </w:numPr>
        <w:rPr>
          <w:lang w:eastAsia="en-GB"/>
        </w:rPr>
      </w:pPr>
      <w:r>
        <w:rPr>
          <w:lang w:eastAsia="en-GB"/>
        </w:rPr>
        <w:t>Coated Fertilizer</w:t>
      </w:r>
      <w:r w:rsidR="0057381F">
        <w:rPr>
          <w:lang w:eastAsia="en-GB"/>
        </w:rPr>
        <w:t>s</w:t>
      </w:r>
      <w:r w:rsidR="00357267" w:rsidRPr="003A0BAC">
        <w:rPr>
          <w:lang w:eastAsia="en-GB"/>
        </w:rPr>
        <w:t> </w:t>
      </w:r>
    </w:p>
    <w:p w14:paraId="6E1A2D16" w14:textId="77777777" w:rsidR="00972108" w:rsidRDefault="003303DB" w:rsidP="00972108">
      <w:pPr>
        <w:pStyle w:val="Heading2"/>
      </w:pPr>
      <w:bookmarkStart w:id="19" w:name="_Toc163850026"/>
      <w:r w:rsidRPr="003303DB">
        <w:t>Prototype:</w:t>
      </w:r>
      <w:bookmarkEnd w:id="19"/>
      <w:r w:rsidR="00023B3A" w:rsidRPr="00023B3A">
        <w:t xml:space="preserve"> </w:t>
      </w:r>
    </w:p>
    <w:p w14:paraId="3F482E06" w14:textId="17B0A0EC" w:rsidR="00023B3A" w:rsidRPr="00023B3A" w:rsidRDefault="00023B3A" w:rsidP="00023B3A">
      <w:r w:rsidRPr="00023B3A">
        <w:t>To visualize this innovative system, a scale</w:t>
      </w:r>
      <w:r w:rsidR="00414195">
        <w:t>d</w:t>
      </w:r>
      <w:r w:rsidRPr="00023B3A">
        <w:t>-down model</w:t>
      </w:r>
      <w:r w:rsidR="00414195">
        <w:t xml:space="preserve"> is required.</w:t>
      </w:r>
    </w:p>
    <w:p w14:paraId="4F1A818F" w14:textId="680DFD4A" w:rsidR="00023B3A" w:rsidRPr="00023B3A" w:rsidRDefault="00023B3A" w:rsidP="00023B3A">
      <w:pPr>
        <w:rPr>
          <w:lang w:eastAsia="en-GB"/>
        </w:rPr>
      </w:pPr>
      <w:r w:rsidRPr="00023B3A">
        <w:rPr>
          <w:lang w:eastAsia="en-GB"/>
        </w:rPr>
        <w:t xml:space="preserve">Materials </w:t>
      </w:r>
      <w:r w:rsidR="00C13A0C">
        <w:rPr>
          <w:lang w:eastAsia="en-GB"/>
        </w:rPr>
        <w:t>required but not limited to.</w:t>
      </w:r>
    </w:p>
    <w:p w14:paraId="46E91B92" w14:textId="0480C7F0" w:rsidR="00023B3A" w:rsidRPr="00023B3A" w:rsidRDefault="00023B3A" w:rsidP="00023B3A">
      <w:pPr>
        <w:pStyle w:val="ListParagraph"/>
        <w:numPr>
          <w:ilvl w:val="0"/>
          <w:numId w:val="35"/>
        </w:numPr>
        <w:rPr>
          <w:lang w:eastAsia="en-GB"/>
        </w:rPr>
      </w:pPr>
      <w:r w:rsidRPr="00023B3A">
        <w:rPr>
          <w:lang w:eastAsia="en-GB"/>
        </w:rPr>
        <w:t xml:space="preserve">A </w:t>
      </w:r>
      <w:r w:rsidR="00972108">
        <w:rPr>
          <w:lang w:eastAsia="en-GB"/>
        </w:rPr>
        <w:t>Metallic</w:t>
      </w:r>
      <w:r w:rsidR="00972108" w:rsidRPr="00023B3A">
        <w:rPr>
          <w:lang w:eastAsia="en-GB"/>
        </w:rPr>
        <w:t xml:space="preserve"> </w:t>
      </w:r>
      <w:r w:rsidR="00972108">
        <w:rPr>
          <w:lang w:eastAsia="en-GB"/>
        </w:rPr>
        <w:t>Holding Tank</w:t>
      </w:r>
    </w:p>
    <w:p w14:paraId="49364C23" w14:textId="77777777" w:rsidR="00EC0A60" w:rsidRDefault="00023B3A" w:rsidP="00023B3A">
      <w:pPr>
        <w:pStyle w:val="ListParagraph"/>
        <w:numPr>
          <w:ilvl w:val="0"/>
          <w:numId w:val="35"/>
        </w:numPr>
        <w:rPr>
          <w:lang w:eastAsia="en-GB"/>
        </w:rPr>
      </w:pPr>
      <w:r w:rsidRPr="00023B3A">
        <w:rPr>
          <w:lang w:eastAsia="en-GB"/>
        </w:rPr>
        <w:t xml:space="preserve">A </w:t>
      </w:r>
      <w:r w:rsidR="00972108" w:rsidRPr="00023B3A">
        <w:rPr>
          <w:lang w:eastAsia="en-GB"/>
        </w:rPr>
        <w:t>Mesh Screen</w:t>
      </w:r>
    </w:p>
    <w:p w14:paraId="339A346A" w14:textId="27296CA8" w:rsidR="00993955" w:rsidRDefault="00EC0A60" w:rsidP="00023B3A">
      <w:pPr>
        <w:pStyle w:val="ListParagraph"/>
        <w:numPr>
          <w:ilvl w:val="0"/>
          <w:numId w:val="35"/>
        </w:numPr>
        <w:rPr>
          <w:lang w:eastAsia="en-GB"/>
        </w:rPr>
      </w:pPr>
      <w:r>
        <w:rPr>
          <w:lang w:eastAsia="en-GB"/>
        </w:rPr>
        <w:t>Fan</w:t>
      </w:r>
      <w:r w:rsidR="00AF5DBD">
        <w:rPr>
          <w:lang w:eastAsia="en-GB"/>
        </w:rPr>
        <w:t>s</w:t>
      </w:r>
      <w:r w:rsidR="00991DAA">
        <w:rPr>
          <w:lang w:eastAsia="en-GB"/>
        </w:rPr>
        <w:t xml:space="preserve"> &amp; </w:t>
      </w:r>
      <w:r w:rsidR="0004544C">
        <w:rPr>
          <w:lang w:eastAsia="en-GB"/>
        </w:rPr>
        <w:t>Oscillators</w:t>
      </w:r>
    </w:p>
    <w:p w14:paraId="0BECB0ED" w14:textId="606BD1C0" w:rsidR="00023B3A" w:rsidRDefault="00EB2919" w:rsidP="00023B3A">
      <w:pPr>
        <w:pStyle w:val="ListParagraph"/>
        <w:numPr>
          <w:ilvl w:val="0"/>
          <w:numId w:val="35"/>
        </w:numPr>
        <w:rPr>
          <w:lang w:eastAsia="en-GB"/>
        </w:rPr>
      </w:pPr>
      <w:r w:rsidRPr="00023B3A">
        <w:rPr>
          <w:lang w:eastAsia="en-GB"/>
        </w:rPr>
        <w:t xml:space="preserve">A </w:t>
      </w:r>
      <w:r w:rsidR="00972108" w:rsidRPr="00023B3A">
        <w:rPr>
          <w:lang w:eastAsia="en-GB"/>
        </w:rPr>
        <w:t>Conductive</w:t>
      </w:r>
      <w:r w:rsidR="00972108">
        <w:rPr>
          <w:lang w:eastAsia="en-GB"/>
        </w:rPr>
        <w:t xml:space="preserve"> Inner Wall</w:t>
      </w:r>
      <w:r w:rsidR="00972108" w:rsidRPr="00023B3A">
        <w:rPr>
          <w:lang w:eastAsia="en-GB"/>
        </w:rPr>
        <w:t xml:space="preserve"> </w:t>
      </w:r>
    </w:p>
    <w:p w14:paraId="37769CC2" w14:textId="5B82ED6B" w:rsidR="00EB2919" w:rsidRPr="00023B3A" w:rsidRDefault="00EB2919" w:rsidP="00023B3A">
      <w:pPr>
        <w:pStyle w:val="ListParagraph"/>
        <w:numPr>
          <w:ilvl w:val="0"/>
          <w:numId w:val="35"/>
        </w:numPr>
        <w:rPr>
          <w:lang w:eastAsia="en-GB"/>
        </w:rPr>
      </w:pPr>
      <w:r>
        <w:rPr>
          <w:lang w:eastAsia="en-GB"/>
        </w:rPr>
        <w:t xml:space="preserve">A </w:t>
      </w:r>
      <w:r w:rsidR="00972108">
        <w:rPr>
          <w:lang w:eastAsia="en-GB"/>
        </w:rPr>
        <w:t xml:space="preserve">Cleaning Mechanism </w:t>
      </w:r>
    </w:p>
    <w:p w14:paraId="124C3AC2" w14:textId="7F820124" w:rsidR="00023B3A" w:rsidRPr="00023B3A" w:rsidRDefault="00EB2919" w:rsidP="00023B3A">
      <w:pPr>
        <w:pStyle w:val="ListParagraph"/>
        <w:numPr>
          <w:ilvl w:val="0"/>
          <w:numId w:val="35"/>
        </w:numPr>
        <w:rPr>
          <w:lang w:eastAsia="en-GB"/>
        </w:rPr>
      </w:pPr>
      <w:r>
        <w:rPr>
          <w:lang w:eastAsia="en-GB"/>
        </w:rPr>
        <w:t>P</w:t>
      </w:r>
      <w:r w:rsidR="00023B3A" w:rsidRPr="00023B3A">
        <w:rPr>
          <w:lang w:eastAsia="en-GB"/>
        </w:rPr>
        <w:t xml:space="preserve">lastic </w:t>
      </w:r>
      <w:r w:rsidR="00972108" w:rsidRPr="00023B3A">
        <w:rPr>
          <w:lang w:eastAsia="en-GB"/>
        </w:rPr>
        <w:t xml:space="preserve">Particles </w:t>
      </w:r>
    </w:p>
    <w:p w14:paraId="1176E2F8" w14:textId="03ED0663" w:rsidR="00023B3A" w:rsidRDefault="00023B3A" w:rsidP="00023B3A">
      <w:pPr>
        <w:pStyle w:val="ListParagraph"/>
        <w:numPr>
          <w:ilvl w:val="0"/>
          <w:numId w:val="35"/>
        </w:numPr>
        <w:rPr>
          <w:lang w:eastAsia="en-GB"/>
        </w:rPr>
      </w:pPr>
      <w:r w:rsidRPr="00023B3A">
        <w:rPr>
          <w:lang w:eastAsia="en-GB"/>
        </w:rPr>
        <w:t xml:space="preserve">Soil </w:t>
      </w:r>
      <w:r w:rsidR="00972108" w:rsidRPr="00023B3A">
        <w:rPr>
          <w:lang w:eastAsia="en-GB"/>
        </w:rPr>
        <w:t xml:space="preserve">Particles </w:t>
      </w:r>
    </w:p>
    <w:p w14:paraId="154C28FE" w14:textId="1897493B" w:rsidR="0025750E" w:rsidRDefault="0025750E" w:rsidP="00023B3A">
      <w:pPr>
        <w:pStyle w:val="ListParagraph"/>
        <w:numPr>
          <w:ilvl w:val="0"/>
          <w:numId w:val="35"/>
        </w:numPr>
        <w:rPr>
          <w:lang w:eastAsia="en-GB"/>
        </w:rPr>
      </w:pPr>
      <w:r>
        <w:rPr>
          <w:lang w:eastAsia="en-GB"/>
        </w:rPr>
        <w:t xml:space="preserve">Pumps </w:t>
      </w:r>
      <w:r w:rsidR="00972108">
        <w:rPr>
          <w:lang w:eastAsia="en-GB"/>
        </w:rPr>
        <w:t xml:space="preserve">&amp; </w:t>
      </w:r>
      <w:r>
        <w:rPr>
          <w:lang w:eastAsia="en-GB"/>
        </w:rPr>
        <w:t>Pipes</w:t>
      </w:r>
    </w:p>
    <w:p w14:paraId="5DDDF0AA" w14:textId="4B96280F" w:rsidR="0025750E" w:rsidRDefault="009352C5" w:rsidP="00023B3A">
      <w:pPr>
        <w:pStyle w:val="ListParagraph"/>
        <w:numPr>
          <w:ilvl w:val="0"/>
          <w:numId w:val="35"/>
        </w:numPr>
        <w:rPr>
          <w:lang w:eastAsia="en-GB"/>
        </w:rPr>
      </w:pPr>
      <w:r>
        <w:rPr>
          <w:lang w:eastAsia="en-GB"/>
        </w:rPr>
        <w:t>Heating Element</w:t>
      </w:r>
    </w:p>
    <w:p w14:paraId="169AB644" w14:textId="381156F9" w:rsidR="0025750E" w:rsidRDefault="00B87CF9" w:rsidP="00023B3A">
      <w:pPr>
        <w:pStyle w:val="ListParagraph"/>
        <w:numPr>
          <w:ilvl w:val="0"/>
          <w:numId w:val="35"/>
        </w:numPr>
        <w:rPr>
          <w:lang w:eastAsia="en-GB"/>
        </w:rPr>
      </w:pPr>
      <w:r>
        <w:rPr>
          <w:lang w:eastAsia="en-GB"/>
        </w:rPr>
        <w:t xml:space="preserve">Material </w:t>
      </w:r>
      <w:r w:rsidR="009352C5">
        <w:rPr>
          <w:lang w:eastAsia="en-GB"/>
        </w:rPr>
        <w:t>Grinder</w:t>
      </w:r>
    </w:p>
    <w:p w14:paraId="6D1AB338" w14:textId="55025E72" w:rsidR="00DF0A0B" w:rsidRDefault="00DF0A0B" w:rsidP="00023B3A">
      <w:pPr>
        <w:pStyle w:val="ListParagraph"/>
        <w:numPr>
          <w:ilvl w:val="0"/>
          <w:numId w:val="35"/>
        </w:numPr>
        <w:rPr>
          <w:lang w:eastAsia="en-GB"/>
        </w:rPr>
      </w:pPr>
      <w:r>
        <w:rPr>
          <w:lang w:eastAsia="en-GB"/>
        </w:rPr>
        <w:t>System Controls</w:t>
      </w:r>
    </w:p>
    <w:p w14:paraId="013EC390" w14:textId="487AE0C4" w:rsidR="0004544C" w:rsidRDefault="0004544C" w:rsidP="00023B3A">
      <w:pPr>
        <w:pStyle w:val="ListParagraph"/>
        <w:numPr>
          <w:ilvl w:val="0"/>
          <w:numId w:val="35"/>
        </w:numPr>
        <w:rPr>
          <w:lang w:eastAsia="en-GB"/>
        </w:rPr>
      </w:pPr>
      <w:r>
        <w:rPr>
          <w:lang w:eastAsia="en-GB"/>
        </w:rPr>
        <w:t>Power Supply</w:t>
      </w:r>
    </w:p>
    <w:p w14:paraId="71C8CA58" w14:textId="6EB7A849" w:rsidR="00FF6011" w:rsidRPr="00220F59" w:rsidRDefault="00220F59" w:rsidP="00E74795">
      <w:pPr>
        <w:pStyle w:val="Heading2"/>
        <w:rPr>
          <w:lang w:eastAsia="en-GB"/>
        </w:rPr>
      </w:pPr>
      <w:bookmarkStart w:id="20" w:name="_Toc163850027"/>
      <w:r w:rsidRPr="00220F59">
        <w:rPr>
          <w:lang w:eastAsia="en-GB"/>
        </w:rPr>
        <w:t>Traditional Method</w:t>
      </w:r>
      <w:r>
        <w:rPr>
          <w:lang w:eastAsia="en-GB"/>
        </w:rPr>
        <w:t>:</w:t>
      </w:r>
      <w:bookmarkEnd w:id="20"/>
    </w:p>
    <w:p w14:paraId="1AEE5580" w14:textId="25C76142" w:rsidR="00220F59" w:rsidRDefault="00220F59" w:rsidP="00220F59">
      <w:pPr>
        <w:rPr>
          <w:lang w:eastAsia="en-GB"/>
        </w:rPr>
      </w:pPr>
      <w:r w:rsidRPr="00AC0A2C">
        <w:rPr>
          <w:lang w:eastAsia="en-GB"/>
        </w:rPr>
        <w:t xml:space="preserve">Floatation’s with low-density solutions (such as distilled water and NaCl) </w:t>
      </w:r>
      <w:r>
        <w:rPr>
          <w:lang w:eastAsia="en-GB"/>
        </w:rPr>
        <w:t xml:space="preserve">will </w:t>
      </w:r>
      <w:r w:rsidRPr="00AC0A2C">
        <w:rPr>
          <w:lang w:eastAsia="en-GB"/>
        </w:rPr>
        <w:t>separate light-density microplastics</w:t>
      </w:r>
      <w:r>
        <w:rPr>
          <w:lang w:eastAsia="en-GB"/>
        </w:rPr>
        <w:t xml:space="preserve"> but not all, for all you need a different method.</w:t>
      </w:r>
      <w:r w:rsidR="00B3195C">
        <w:rPr>
          <w:lang w:eastAsia="en-GB"/>
        </w:rPr>
        <w:t xml:space="preserve"> </w:t>
      </w:r>
      <w:r w:rsidR="00D70EAA">
        <w:rPr>
          <w:lang w:eastAsia="en-GB"/>
        </w:rPr>
        <w:t xml:space="preserve">Whilst the traditional method is </w:t>
      </w:r>
      <w:r w:rsidR="00B3195C">
        <w:rPr>
          <w:lang w:eastAsia="en-GB"/>
        </w:rPr>
        <w:t xml:space="preserve">common practice within Recycle Plants </w:t>
      </w:r>
      <w:r w:rsidR="00D70EAA">
        <w:rPr>
          <w:lang w:eastAsia="en-GB"/>
        </w:rPr>
        <w:t xml:space="preserve">it is not in </w:t>
      </w:r>
      <w:r w:rsidR="00B3195C">
        <w:rPr>
          <w:lang w:eastAsia="en-GB"/>
        </w:rPr>
        <w:t>Agriculture.</w:t>
      </w:r>
    </w:p>
    <w:p w14:paraId="4452DEED" w14:textId="16BFDB6D" w:rsidR="00220F59" w:rsidRPr="00371645" w:rsidRDefault="00220F59" w:rsidP="00E74795">
      <w:pPr>
        <w:pStyle w:val="Heading2"/>
        <w:rPr>
          <w:lang w:eastAsia="en-GB"/>
        </w:rPr>
      </w:pPr>
      <w:bookmarkStart w:id="21" w:name="_Toc163850028"/>
      <w:r w:rsidRPr="00371645">
        <w:rPr>
          <w:lang w:eastAsia="en-GB"/>
        </w:rPr>
        <w:t>ROONTECH Method</w:t>
      </w:r>
      <w:r>
        <w:rPr>
          <w:lang w:eastAsia="en-GB"/>
        </w:rPr>
        <w:t>:</w:t>
      </w:r>
      <w:bookmarkEnd w:id="21"/>
    </w:p>
    <w:p w14:paraId="3A3EF241" w14:textId="77777777" w:rsidR="00220F59" w:rsidRPr="00220F59" w:rsidRDefault="00220F59" w:rsidP="00220F59">
      <w:pPr>
        <w:rPr>
          <w:lang w:eastAsia="en-GB"/>
        </w:rPr>
      </w:pPr>
      <w:r w:rsidRPr="00220F59">
        <w:rPr>
          <w:lang w:eastAsia="en-GB"/>
        </w:rPr>
        <w:t>ROONTECH Believes the best way to solve separation is to use static electricity. Static electricity is a fascinating phenomenon, when you rub one neutral electrically insulated object against another Some of the electrons transfer across leaving an excess of negative charge on one of the objects and a deficit on the other. </w:t>
      </w:r>
      <w:hyperlink r:id="rId12" w:tgtFrame="_blank" w:history="1">
        <w:r w:rsidRPr="00220F59">
          <w:rPr>
            <w:lang w:eastAsia="en-GB"/>
          </w:rPr>
          <w:t>This buildup of electric charge on an object is what we call static electricity</w:t>
        </w:r>
      </w:hyperlink>
      <w:r w:rsidRPr="00220F59">
        <w:rPr>
          <w:lang w:eastAsia="en-GB"/>
        </w:rPr>
        <w:t>. Now, how does static electricity interact with other objects? Well, charged objects exert electrostatic forces on each other, These forces can then be either attractive or repulsive.</w:t>
      </w:r>
    </w:p>
    <w:p w14:paraId="1FDD89FE" w14:textId="649A73CA" w:rsidR="00AB5377" w:rsidRPr="00371645" w:rsidRDefault="00220F59" w:rsidP="00220F59">
      <w:pPr>
        <w:rPr>
          <w:lang w:eastAsia="en-GB"/>
        </w:rPr>
      </w:pPr>
      <w:r w:rsidRPr="00371645">
        <w:rPr>
          <w:b/>
          <w:bCs/>
          <w:lang w:eastAsia="en-GB"/>
        </w:rPr>
        <w:t xml:space="preserve">Opposite </w:t>
      </w:r>
      <w:r w:rsidR="009C0062">
        <w:rPr>
          <w:b/>
          <w:bCs/>
          <w:lang w:eastAsia="en-GB"/>
        </w:rPr>
        <w:t>A</w:t>
      </w:r>
      <w:r w:rsidRPr="00371645">
        <w:rPr>
          <w:b/>
          <w:bCs/>
          <w:lang w:eastAsia="en-GB"/>
        </w:rPr>
        <w:t>ttract</w:t>
      </w:r>
      <w:r w:rsidRPr="00371645">
        <w:rPr>
          <w:lang w:eastAsia="en-GB"/>
        </w:rPr>
        <w:t>: If you bring a positively charged object close to a negatively charged object, they will pull together due to their opposite charges.</w:t>
      </w:r>
    </w:p>
    <w:p w14:paraId="0E5D361E" w14:textId="7FE19689" w:rsidR="00220F59" w:rsidRDefault="009C0062" w:rsidP="00220F59">
      <w:pPr>
        <w:rPr>
          <w:lang w:eastAsia="en-GB"/>
        </w:rPr>
      </w:pPr>
      <w:r>
        <w:rPr>
          <w:b/>
          <w:bCs/>
          <w:lang w:eastAsia="en-GB"/>
        </w:rPr>
        <w:lastRenderedPageBreak/>
        <w:t>R</w:t>
      </w:r>
      <w:r w:rsidR="00220F59" w:rsidRPr="00371645">
        <w:rPr>
          <w:b/>
          <w:bCs/>
          <w:lang w:eastAsia="en-GB"/>
        </w:rPr>
        <w:t>epel</w:t>
      </w:r>
      <w:r w:rsidR="00220F59" w:rsidRPr="00371645">
        <w:rPr>
          <w:lang w:eastAsia="en-GB"/>
        </w:rPr>
        <w:t>: If two objects have the same type of charge (both positive or both negative), they will push away from each other.</w:t>
      </w:r>
      <w:r w:rsidR="00220F59">
        <w:rPr>
          <w:lang w:eastAsia="en-GB"/>
        </w:rPr>
        <w:t xml:space="preserve"> </w:t>
      </w:r>
    </w:p>
    <w:p w14:paraId="6F712C45" w14:textId="112EAAAD" w:rsidR="00220F59" w:rsidRPr="00371645" w:rsidRDefault="00220F59" w:rsidP="00220F59">
      <w:pPr>
        <w:rPr>
          <w:lang w:eastAsia="en-GB"/>
        </w:rPr>
      </w:pPr>
      <w:r w:rsidRPr="00E35C71">
        <w:rPr>
          <w:b/>
          <w:bCs/>
          <w:lang w:eastAsia="en-GB"/>
        </w:rPr>
        <w:t>Plastic</w:t>
      </w:r>
      <w:r w:rsidR="00E35C71">
        <w:rPr>
          <w:lang w:eastAsia="en-GB"/>
        </w:rPr>
        <w:t>:</w:t>
      </w:r>
      <w:r w:rsidRPr="009C0062">
        <w:rPr>
          <w:lang w:eastAsia="en-GB"/>
        </w:rPr>
        <w:t xml:space="preserve"> </w:t>
      </w:r>
      <w:r w:rsidR="00E35C71">
        <w:rPr>
          <w:lang w:eastAsia="en-GB"/>
        </w:rPr>
        <w:t>B</w:t>
      </w:r>
      <w:r w:rsidRPr="009C0062">
        <w:rPr>
          <w:lang w:eastAsia="en-GB"/>
        </w:rPr>
        <w:t>ecomes static due to a fascinating phenomenon</w:t>
      </w:r>
      <w:r w:rsidR="00C932CD" w:rsidRPr="009C0062">
        <w:rPr>
          <w:lang w:eastAsia="en-GB"/>
        </w:rPr>
        <w:t xml:space="preserve"> known as</w:t>
      </w:r>
      <w:r w:rsidRPr="009C0062">
        <w:rPr>
          <w:lang w:eastAsia="en-GB"/>
        </w:rPr>
        <w:t> </w:t>
      </w:r>
      <w:r w:rsidR="00C932CD" w:rsidRPr="009C0062">
        <w:rPr>
          <w:lang w:eastAsia="en-GB"/>
        </w:rPr>
        <w:t>Triboelectric Charging.</w:t>
      </w:r>
      <w:r w:rsidR="00E35C71">
        <w:rPr>
          <w:lang w:eastAsia="en-GB"/>
        </w:rPr>
        <w:t xml:space="preserve"> </w:t>
      </w:r>
      <w:r w:rsidRPr="00371645">
        <w:rPr>
          <w:lang w:eastAsia="en-GB"/>
        </w:rPr>
        <w:t>When you rub two different materials together, such as plastic and fabric, their surface atoms interact. Some electrons are transferred from one material to the other. This exchange leaves one material with an excess of electrons (becoming negatively charged) and the other with a deficit (becoming positively charged).</w:t>
      </w:r>
      <w:r w:rsidR="001930FB">
        <w:rPr>
          <w:lang w:eastAsia="en-GB"/>
        </w:rPr>
        <w:t xml:space="preserve"> </w:t>
      </w:r>
      <w:r w:rsidRPr="00371645">
        <w:rPr>
          <w:lang w:eastAsia="en-GB"/>
        </w:rPr>
        <w:t>Plastic materials, especially those made from polymers like polyethylene or polypropylene, have a high affinity for electrons. Their surface structure allows them to hold on to these electrons more effectively. As a result, they become negatively charged.</w:t>
      </w:r>
    </w:p>
    <w:p w14:paraId="63BC463B" w14:textId="77777777" w:rsidR="00220F59" w:rsidRPr="00371645" w:rsidRDefault="00220F59" w:rsidP="00220F59">
      <w:pPr>
        <w:rPr>
          <w:lang w:eastAsia="en-GB"/>
        </w:rPr>
      </w:pPr>
      <w:r w:rsidRPr="00371645">
        <w:rPr>
          <w:b/>
          <w:bCs/>
          <w:lang w:eastAsia="en-GB"/>
        </w:rPr>
        <w:t>Insulating Properties</w:t>
      </w:r>
      <w:r w:rsidRPr="00371645">
        <w:rPr>
          <w:lang w:eastAsia="en-GB"/>
        </w:rPr>
        <w:t>: Plastic is an excellent electrical insulator. Unlike metals, which allow electrons to move freely, plastic keeps its charge localized. The electrons remain trapped on the surface, creating static electricity.</w:t>
      </w:r>
    </w:p>
    <w:p w14:paraId="48DF2651" w14:textId="77777777" w:rsidR="00220F59" w:rsidRPr="00371645" w:rsidRDefault="00220F59" w:rsidP="00220F59">
      <w:pPr>
        <w:rPr>
          <w:lang w:eastAsia="en-GB"/>
        </w:rPr>
      </w:pPr>
      <w:r w:rsidRPr="00371645">
        <w:rPr>
          <w:b/>
          <w:bCs/>
          <w:lang w:eastAsia="en-GB"/>
        </w:rPr>
        <w:t>Low Conductivity</w:t>
      </w:r>
      <w:r w:rsidRPr="00371645">
        <w:rPr>
          <w:lang w:eastAsia="en-GB"/>
        </w:rPr>
        <w:t>: Plastic’s low conductivity prevents the charge from dissipating quickly. Unlike conductive materials, where charges flow away, plastic retains its static charge for longer periods.</w:t>
      </w:r>
    </w:p>
    <w:p w14:paraId="33CDC5F2" w14:textId="77777777" w:rsidR="00220F59" w:rsidRPr="00371645" w:rsidRDefault="00220F59" w:rsidP="00220F59">
      <w:pPr>
        <w:rPr>
          <w:lang w:eastAsia="en-GB"/>
        </w:rPr>
      </w:pPr>
      <w:r w:rsidRPr="00371645">
        <w:rPr>
          <w:b/>
          <w:bCs/>
          <w:lang w:eastAsia="en-GB"/>
        </w:rPr>
        <w:t>Friction and Separation</w:t>
      </w:r>
      <w:r w:rsidRPr="00371645">
        <w:rPr>
          <w:lang w:eastAsia="en-GB"/>
        </w:rPr>
        <w:t>: Rubbing plastic against other materials (like your hair or a wool sweater) generates friction. This friction causes electron transfer, leading to static buildup. Similarly, separating two charged plastic surfaces can also create static electricity.</w:t>
      </w:r>
    </w:p>
    <w:p w14:paraId="73814F10" w14:textId="0B95F3BF" w:rsidR="00166921" w:rsidRDefault="00220F59" w:rsidP="00FF6011">
      <w:pPr>
        <w:rPr>
          <w:lang w:eastAsia="en-GB"/>
        </w:rPr>
      </w:pPr>
      <w:r w:rsidRPr="00371645">
        <w:rPr>
          <w:b/>
          <w:bCs/>
          <w:lang w:eastAsia="en-GB"/>
        </w:rPr>
        <w:t>Everyday Examples</w:t>
      </w:r>
      <w:r w:rsidRPr="00371645">
        <w:rPr>
          <w:lang w:eastAsia="en-GB"/>
        </w:rPr>
        <w:t>: Ever notice how a plastic comb attracts your hair? That’s static electricity at work! Plastic bags sticking together, balloons clinging to walls, and crackling sounds when you peel off plastic wrap—all these phenomena involve static charges.</w:t>
      </w:r>
    </w:p>
    <w:p w14:paraId="4FC0DA67" w14:textId="77777777" w:rsidR="00B15B42" w:rsidRDefault="00BB2E23" w:rsidP="00B15B42">
      <w:pPr>
        <w:keepNext/>
      </w:pPr>
      <w:r>
        <w:rPr>
          <w:noProof/>
        </w:rPr>
        <w:drawing>
          <wp:inline distT="0" distB="0" distL="0" distR="0" wp14:anchorId="048AB26E" wp14:editId="6B91EE0A">
            <wp:extent cx="5731510" cy="3223895"/>
            <wp:effectExtent l="0" t="0" r="2540" b="0"/>
            <wp:docPr id="4341560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5600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3223895"/>
                    </a:xfrm>
                    <a:prstGeom prst="rect">
                      <a:avLst/>
                    </a:prstGeom>
                  </pic:spPr>
                </pic:pic>
              </a:graphicData>
            </a:graphic>
          </wp:inline>
        </w:drawing>
      </w:r>
    </w:p>
    <w:p w14:paraId="36A7F937" w14:textId="1B19F588" w:rsidR="00FF6011" w:rsidRPr="00B15B42" w:rsidRDefault="00B15B42" w:rsidP="00B15B42">
      <w:pPr>
        <w:pStyle w:val="Caption"/>
        <w:rPr>
          <w:i w:val="0"/>
          <w:iCs w:val="0"/>
          <w:lang w:eastAsia="en-GB"/>
        </w:rPr>
      </w:pPr>
      <w:bookmarkStart w:id="22" w:name="_Toc163850105"/>
      <w:r w:rsidRPr="00B15B42">
        <w:rPr>
          <w:i w:val="0"/>
          <w:iCs w:val="0"/>
        </w:rPr>
        <w:t xml:space="preserve">Figure </w:t>
      </w:r>
      <w:r w:rsidRPr="00B15B42">
        <w:rPr>
          <w:i w:val="0"/>
          <w:iCs w:val="0"/>
        </w:rPr>
        <w:fldChar w:fldCharType="begin"/>
      </w:r>
      <w:r w:rsidRPr="00B15B42">
        <w:rPr>
          <w:i w:val="0"/>
          <w:iCs w:val="0"/>
        </w:rPr>
        <w:instrText xml:space="preserve"> SEQ Figure \* ARABIC </w:instrText>
      </w:r>
      <w:r w:rsidRPr="00B15B42">
        <w:rPr>
          <w:i w:val="0"/>
          <w:iCs w:val="0"/>
        </w:rPr>
        <w:fldChar w:fldCharType="separate"/>
      </w:r>
      <w:r w:rsidR="00F94340">
        <w:rPr>
          <w:i w:val="0"/>
          <w:iCs w:val="0"/>
          <w:noProof/>
        </w:rPr>
        <w:t>3</w:t>
      </w:r>
      <w:r w:rsidRPr="00B15B42">
        <w:rPr>
          <w:i w:val="0"/>
          <w:iCs w:val="0"/>
        </w:rPr>
        <w:fldChar w:fldCharType="end"/>
      </w:r>
      <w:r w:rsidRPr="00B15B42">
        <w:rPr>
          <w:i w:val="0"/>
          <w:iCs w:val="0"/>
        </w:rPr>
        <w:t xml:space="preserve"> Static Charge</w:t>
      </w:r>
      <w:bookmarkEnd w:id="22"/>
    </w:p>
    <w:p w14:paraId="1CE30837" w14:textId="0508CE35" w:rsidR="003303DB" w:rsidRPr="00FF6011" w:rsidRDefault="00FF6011" w:rsidP="00B15B42">
      <w:pPr>
        <w:pStyle w:val="Heading2"/>
        <w:rPr>
          <w:rFonts w:eastAsia="Times New Roman"/>
          <w:lang w:eastAsia="en-GB"/>
        </w:rPr>
      </w:pPr>
      <w:bookmarkStart w:id="23" w:name="_Toc163850029"/>
      <w:r>
        <w:rPr>
          <w:lang w:eastAsia="en-GB"/>
        </w:rPr>
        <w:lastRenderedPageBreak/>
        <w:t>Prototype Education</w:t>
      </w:r>
      <w:bookmarkEnd w:id="23"/>
    </w:p>
    <w:p w14:paraId="7CA25ED9" w14:textId="1B8EE298" w:rsidR="00FE5E03" w:rsidRPr="00991CBB" w:rsidRDefault="00A62332" w:rsidP="00FE5E03">
      <w:r>
        <w:t>Once a suitable Scaled-Down Prototype has been developed</w:t>
      </w:r>
      <w:r w:rsidR="00ED0F5D">
        <w:t>,</w:t>
      </w:r>
      <w:r w:rsidR="00862778">
        <w:t xml:space="preserve"> education begins. </w:t>
      </w:r>
      <w:r w:rsidR="00EE5A00">
        <w:t>E</w:t>
      </w:r>
      <w:r w:rsidR="006D0994" w:rsidRPr="00DC5600">
        <w:t xml:space="preserve">ducating the General Public on the importance of Contaminated Soils </w:t>
      </w:r>
      <w:r w:rsidR="00EE5A00">
        <w:t>is important</w:t>
      </w:r>
      <w:r w:rsidR="00251861">
        <w:t>. However, a</w:t>
      </w:r>
      <w:r w:rsidR="006D0994" w:rsidRPr="00DC5600">
        <w:t xml:space="preserve"> concentrated focus regarding the Education system of students </w:t>
      </w:r>
      <w:r w:rsidR="00076DC7">
        <w:t xml:space="preserve">is </w:t>
      </w:r>
      <w:r w:rsidR="00251861">
        <w:t>primary</w:t>
      </w:r>
      <w:r w:rsidR="006D0994" w:rsidRPr="00DC5600">
        <w:t>.</w:t>
      </w:r>
      <w:r w:rsidR="00041C76">
        <w:t xml:space="preserve"> </w:t>
      </w:r>
      <w:r w:rsidR="00FE5E03" w:rsidRPr="00991CBB">
        <w:rPr>
          <w:rFonts w:cs="Arial"/>
          <w:szCs w:val="24"/>
          <w:lang w:eastAsia="en-GB"/>
        </w:rPr>
        <w:t>Involving schools </w:t>
      </w:r>
      <w:r w:rsidR="00076DC7">
        <w:rPr>
          <w:rFonts w:cs="Arial"/>
          <w:szCs w:val="24"/>
          <w:lang w:eastAsia="en-GB"/>
        </w:rPr>
        <w:t xml:space="preserve">regarding </w:t>
      </w:r>
      <w:r w:rsidR="00FE5E03" w:rsidRPr="00991CBB">
        <w:rPr>
          <w:rFonts w:cs="Arial"/>
          <w:szCs w:val="24"/>
          <w:lang w:eastAsia="en-GB"/>
        </w:rPr>
        <w:t>the Staticomatic </w:t>
      </w:r>
      <w:r w:rsidR="00041C76">
        <w:rPr>
          <w:rFonts w:cs="Arial"/>
          <w:szCs w:val="24"/>
          <w:lang w:eastAsia="en-GB"/>
        </w:rPr>
        <w:t>P</w:t>
      </w:r>
      <w:r w:rsidR="00FE5E03" w:rsidRPr="00991CBB">
        <w:rPr>
          <w:rFonts w:cs="Arial"/>
          <w:szCs w:val="24"/>
          <w:lang w:eastAsia="en-GB"/>
        </w:rPr>
        <w:t>roject c</w:t>
      </w:r>
      <w:r w:rsidR="00076DC7">
        <w:rPr>
          <w:rFonts w:cs="Arial"/>
          <w:szCs w:val="24"/>
          <w:lang w:eastAsia="en-GB"/>
        </w:rPr>
        <w:t>ould</w:t>
      </w:r>
      <w:r w:rsidR="00FE5E03" w:rsidRPr="00991CBB">
        <w:rPr>
          <w:rFonts w:cs="Arial"/>
          <w:szCs w:val="24"/>
          <w:lang w:eastAsia="en-GB"/>
        </w:rPr>
        <w:t xml:space="preserve"> be a powerful way to raise awareness, educate students, and foster community engagement. Here are some strategies to achieve </w:t>
      </w:r>
      <w:r w:rsidR="00054554">
        <w:rPr>
          <w:rFonts w:cs="Arial"/>
          <w:szCs w:val="24"/>
          <w:lang w:eastAsia="en-GB"/>
        </w:rPr>
        <w:t xml:space="preserve">a </w:t>
      </w:r>
      <w:r w:rsidR="00421F63">
        <w:rPr>
          <w:rFonts w:cs="Arial"/>
          <w:szCs w:val="24"/>
          <w:lang w:eastAsia="en-GB"/>
        </w:rPr>
        <w:t>collaboration.</w:t>
      </w:r>
    </w:p>
    <w:p w14:paraId="7C1D9334" w14:textId="77777777" w:rsidR="00FE5E03" w:rsidRPr="00FE5E03" w:rsidRDefault="00FE5E03" w:rsidP="00FE5E03">
      <w:pPr>
        <w:rPr>
          <w:rFonts w:cs="Arial"/>
          <w:szCs w:val="24"/>
          <w:lang w:eastAsia="en-GB"/>
        </w:rPr>
      </w:pPr>
      <w:r w:rsidRPr="00FE5E03">
        <w:rPr>
          <w:rFonts w:cs="Arial"/>
          <w:b/>
          <w:bCs/>
          <w:szCs w:val="24"/>
          <w:lang w:eastAsia="en-GB"/>
        </w:rPr>
        <w:t>Educational Workshops</w:t>
      </w:r>
      <w:r w:rsidRPr="00FE5E03">
        <w:rPr>
          <w:rFonts w:cs="Arial"/>
          <w:szCs w:val="24"/>
          <w:lang w:eastAsia="en-GB"/>
        </w:rPr>
        <w:t>:</w:t>
      </w:r>
    </w:p>
    <w:p w14:paraId="2A49440F" w14:textId="25B7AD79" w:rsidR="00FE5E03" w:rsidRPr="00FE5E03" w:rsidRDefault="00FE5E03" w:rsidP="00FE5E03">
      <w:pPr>
        <w:rPr>
          <w:rFonts w:cs="Arial"/>
          <w:szCs w:val="24"/>
          <w:lang w:eastAsia="en-GB"/>
        </w:rPr>
      </w:pPr>
      <w:r w:rsidRPr="00FE5E03">
        <w:rPr>
          <w:rFonts w:cs="Arial"/>
          <w:szCs w:val="24"/>
          <w:lang w:eastAsia="en-GB"/>
        </w:rPr>
        <w:t>Collaborate with teachers and school administrators to organize workshops or presentations about plastic pollution, soil health, and the role of Staticomatic.</w:t>
      </w:r>
      <w:r w:rsidR="006D0994">
        <w:rPr>
          <w:rFonts w:cs="Arial"/>
          <w:szCs w:val="24"/>
          <w:lang w:eastAsia="en-GB"/>
        </w:rPr>
        <w:t xml:space="preserve"> </w:t>
      </w:r>
      <w:r w:rsidRPr="00FE5E03">
        <w:rPr>
          <w:rFonts w:cs="Arial"/>
          <w:szCs w:val="24"/>
          <w:lang w:eastAsia="en-GB"/>
        </w:rPr>
        <w:t>Explain the science behind Staticomatic in an accessible manner, emphasizing its impact on the environment.</w:t>
      </w:r>
      <w:r w:rsidR="006D0994">
        <w:rPr>
          <w:rFonts w:cs="Arial"/>
          <w:szCs w:val="24"/>
          <w:lang w:eastAsia="en-GB"/>
        </w:rPr>
        <w:t xml:space="preserve"> </w:t>
      </w:r>
      <w:r w:rsidRPr="00FE5E03">
        <w:rPr>
          <w:rFonts w:cs="Arial"/>
          <w:szCs w:val="24"/>
          <w:lang w:eastAsia="en-GB"/>
        </w:rPr>
        <w:t>Use interactive demonstrations or videos to engage students.</w:t>
      </w:r>
    </w:p>
    <w:p w14:paraId="2BA931A9" w14:textId="77777777" w:rsidR="00FE5E03" w:rsidRPr="00FE5E03" w:rsidRDefault="00FE5E03" w:rsidP="00FE5E03">
      <w:pPr>
        <w:rPr>
          <w:rFonts w:cs="Arial"/>
          <w:szCs w:val="24"/>
          <w:lang w:eastAsia="en-GB"/>
        </w:rPr>
      </w:pPr>
      <w:r w:rsidRPr="00FE5E03">
        <w:rPr>
          <w:rFonts w:cs="Arial"/>
          <w:b/>
          <w:bCs/>
          <w:szCs w:val="24"/>
          <w:lang w:eastAsia="en-GB"/>
        </w:rPr>
        <w:t>Curriculum Integration</w:t>
      </w:r>
      <w:r w:rsidRPr="00FE5E03">
        <w:rPr>
          <w:rFonts w:cs="Arial"/>
          <w:szCs w:val="24"/>
          <w:lang w:eastAsia="en-GB"/>
        </w:rPr>
        <w:t>:</w:t>
      </w:r>
    </w:p>
    <w:p w14:paraId="74F01ED8" w14:textId="38E6D890" w:rsidR="00FE5E03" w:rsidRPr="00FE5E03" w:rsidRDefault="00FE5E03" w:rsidP="00FE5E03">
      <w:pPr>
        <w:rPr>
          <w:rFonts w:cs="Arial"/>
          <w:szCs w:val="24"/>
          <w:lang w:eastAsia="en-GB"/>
        </w:rPr>
      </w:pPr>
      <w:r w:rsidRPr="00FE5E03">
        <w:rPr>
          <w:rFonts w:cs="Arial"/>
          <w:szCs w:val="24"/>
          <w:lang w:eastAsia="en-GB"/>
        </w:rPr>
        <w:t>Work with educators to incorporate Staticomatic-related topics into the curriculum.</w:t>
      </w:r>
      <w:r w:rsidR="006D0994">
        <w:rPr>
          <w:rFonts w:cs="Arial"/>
          <w:szCs w:val="24"/>
          <w:lang w:eastAsia="en-GB"/>
        </w:rPr>
        <w:t xml:space="preserve"> </w:t>
      </w:r>
      <w:r w:rsidRPr="00FE5E03">
        <w:rPr>
          <w:rFonts w:cs="Arial"/>
          <w:szCs w:val="24"/>
          <w:lang w:eastAsia="en-GB"/>
        </w:rPr>
        <w:t>Design lesson plans that align with science, environmental studies, or technology classes.</w:t>
      </w:r>
      <w:r w:rsidR="00C27926">
        <w:rPr>
          <w:rFonts w:cs="Arial"/>
          <w:szCs w:val="24"/>
          <w:lang w:eastAsia="en-GB"/>
        </w:rPr>
        <w:t xml:space="preserve"> </w:t>
      </w:r>
      <w:r w:rsidRPr="00FE5E03">
        <w:rPr>
          <w:rFonts w:cs="Arial"/>
          <w:szCs w:val="24"/>
          <w:lang w:eastAsia="en-GB"/>
        </w:rPr>
        <w:t>Include hands-on activities or experiments related to plastic removal and soil health.</w:t>
      </w:r>
    </w:p>
    <w:p w14:paraId="3ADC493E" w14:textId="77777777" w:rsidR="00FE5E03" w:rsidRPr="00FE5E03" w:rsidRDefault="00FE5E03" w:rsidP="00FE5E03">
      <w:pPr>
        <w:rPr>
          <w:rFonts w:cs="Arial"/>
          <w:szCs w:val="24"/>
          <w:lang w:eastAsia="en-GB"/>
        </w:rPr>
      </w:pPr>
      <w:r w:rsidRPr="00FE5E03">
        <w:rPr>
          <w:rFonts w:cs="Arial"/>
          <w:b/>
          <w:bCs/>
          <w:szCs w:val="24"/>
          <w:lang w:eastAsia="en-GB"/>
        </w:rPr>
        <w:t>Student Projects</w:t>
      </w:r>
      <w:r w:rsidRPr="00FE5E03">
        <w:rPr>
          <w:rFonts w:cs="Arial"/>
          <w:szCs w:val="24"/>
          <w:lang w:eastAsia="en-GB"/>
        </w:rPr>
        <w:t>:</w:t>
      </w:r>
    </w:p>
    <w:p w14:paraId="2FF2A445" w14:textId="187DA46C" w:rsidR="00FE5E03" w:rsidRPr="00FE5E03" w:rsidRDefault="00FE5E03" w:rsidP="00FE5E03">
      <w:pPr>
        <w:rPr>
          <w:rFonts w:cs="Arial"/>
          <w:szCs w:val="24"/>
          <w:lang w:eastAsia="en-GB"/>
        </w:rPr>
      </w:pPr>
      <w:r w:rsidRPr="00FE5E03">
        <w:rPr>
          <w:rFonts w:cs="Arial"/>
          <w:szCs w:val="24"/>
          <w:lang w:eastAsia="en-GB"/>
        </w:rPr>
        <w:t>Encourage students to undertake projects related to plastic pollution.</w:t>
      </w:r>
    </w:p>
    <w:p w14:paraId="0AB779C8" w14:textId="77777777" w:rsidR="00FE5E03" w:rsidRPr="00FE5E03" w:rsidRDefault="00FE5E03" w:rsidP="00FE5E03">
      <w:pPr>
        <w:rPr>
          <w:rFonts w:cs="Arial"/>
          <w:szCs w:val="24"/>
          <w:lang w:eastAsia="en-GB"/>
        </w:rPr>
      </w:pPr>
      <w:r w:rsidRPr="00FE5E03">
        <w:rPr>
          <w:rFonts w:cs="Arial"/>
          <w:b/>
          <w:bCs/>
          <w:szCs w:val="24"/>
          <w:lang w:eastAsia="en-GB"/>
        </w:rPr>
        <w:t>Community Outreach</w:t>
      </w:r>
      <w:r w:rsidRPr="00FE5E03">
        <w:rPr>
          <w:rFonts w:cs="Arial"/>
          <w:szCs w:val="24"/>
          <w:lang w:eastAsia="en-GB"/>
        </w:rPr>
        <w:t>:</w:t>
      </w:r>
    </w:p>
    <w:p w14:paraId="14B3E0B5" w14:textId="6E5A9320" w:rsidR="00AC0A2C" w:rsidRPr="00FE5E03" w:rsidRDefault="00FE5E03" w:rsidP="00FE5E03">
      <w:pPr>
        <w:rPr>
          <w:rFonts w:cs="Arial"/>
          <w:szCs w:val="24"/>
          <w:lang w:eastAsia="en-GB"/>
        </w:rPr>
      </w:pPr>
      <w:r w:rsidRPr="00FE5E03">
        <w:rPr>
          <w:rFonts w:cs="Arial"/>
          <w:szCs w:val="24"/>
          <w:lang w:eastAsia="en-GB"/>
        </w:rPr>
        <w:t>Involve students in community cleanup drives. They can collect plastic waste from local parks, streets, or beaches.</w:t>
      </w:r>
      <w:r w:rsidR="00C27926">
        <w:rPr>
          <w:rFonts w:cs="Arial"/>
          <w:szCs w:val="24"/>
          <w:lang w:eastAsia="en-GB"/>
        </w:rPr>
        <w:t xml:space="preserve"> </w:t>
      </w:r>
      <w:r w:rsidRPr="00FE5E03">
        <w:rPr>
          <w:rFonts w:cs="Arial"/>
          <w:szCs w:val="24"/>
          <w:lang w:eastAsia="en-GB"/>
        </w:rPr>
        <w:t>Connect these efforts to the broader context of Staticomatic’s mission.</w:t>
      </w:r>
      <w:r>
        <w:rPr>
          <w:rFonts w:cs="Arial"/>
          <w:szCs w:val="24"/>
          <w:lang w:eastAsia="en-GB"/>
        </w:rPr>
        <w:t xml:space="preserve"> </w:t>
      </w:r>
      <w:r w:rsidRPr="00FE5E03">
        <w:rPr>
          <w:rFonts w:cs="Arial"/>
          <w:szCs w:val="24"/>
          <w:lang w:eastAsia="en-GB"/>
        </w:rPr>
        <w:t>Celebrate their contributions and recognize their impact.</w:t>
      </w:r>
    </w:p>
    <w:p w14:paraId="3A297E5B" w14:textId="77777777" w:rsidR="00FE5E03" w:rsidRPr="00FE5E03" w:rsidRDefault="00FE5E03" w:rsidP="00FE5E03">
      <w:pPr>
        <w:rPr>
          <w:rFonts w:cs="Arial"/>
          <w:szCs w:val="24"/>
          <w:lang w:eastAsia="en-GB"/>
        </w:rPr>
      </w:pPr>
      <w:r w:rsidRPr="00FE5E03">
        <w:rPr>
          <w:rFonts w:cs="Arial"/>
          <w:b/>
          <w:bCs/>
          <w:szCs w:val="24"/>
          <w:lang w:eastAsia="en-GB"/>
        </w:rPr>
        <w:t>Guest Speakers and Experts</w:t>
      </w:r>
      <w:r w:rsidRPr="00FE5E03">
        <w:rPr>
          <w:rFonts w:cs="Arial"/>
          <w:szCs w:val="24"/>
          <w:lang w:eastAsia="en-GB"/>
        </w:rPr>
        <w:t>:</w:t>
      </w:r>
    </w:p>
    <w:p w14:paraId="2D91889A" w14:textId="56022DEB" w:rsidR="00FE5E03" w:rsidRPr="00FE5E03" w:rsidRDefault="00FE5E03" w:rsidP="00FE5E03">
      <w:pPr>
        <w:rPr>
          <w:rFonts w:cs="Arial"/>
          <w:szCs w:val="24"/>
          <w:lang w:eastAsia="en-GB"/>
        </w:rPr>
      </w:pPr>
      <w:r w:rsidRPr="00FE5E03">
        <w:rPr>
          <w:rFonts w:cs="Arial"/>
          <w:szCs w:val="24"/>
          <w:lang w:eastAsia="en-GB"/>
        </w:rPr>
        <w:t xml:space="preserve">Invite environmental experts, scientists, or engineers associated with </w:t>
      </w:r>
      <w:r w:rsidR="00DF3B90">
        <w:rPr>
          <w:rFonts w:cs="Arial"/>
          <w:szCs w:val="24"/>
          <w:lang w:eastAsia="en-GB"/>
        </w:rPr>
        <w:t xml:space="preserve">Industry </w:t>
      </w:r>
      <w:r w:rsidRPr="00FE5E03">
        <w:rPr>
          <w:rFonts w:cs="Arial"/>
          <w:szCs w:val="24"/>
          <w:lang w:eastAsia="en-GB"/>
        </w:rPr>
        <w:t>to speak at school assemblies or career days.</w:t>
      </w:r>
      <w:r w:rsidR="00C27926">
        <w:rPr>
          <w:rFonts w:cs="Arial"/>
          <w:szCs w:val="24"/>
          <w:lang w:eastAsia="en-GB"/>
        </w:rPr>
        <w:t xml:space="preserve"> </w:t>
      </w:r>
      <w:r w:rsidRPr="00FE5E03">
        <w:rPr>
          <w:rFonts w:cs="Arial"/>
          <w:szCs w:val="24"/>
          <w:lang w:eastAsia="en-GB"/>
        </w:rPr>
        <w:t>Hearing from professionals adds credibility and inspires students.</w:t>
      </w:r>
    </w:p>
    <w:p w14:paraId="4332570F" w14:textId="77777777" w:rsidR="00FE5E03" w:rsidRPr="00FE5E03" w:rsidRDefault="00FE5E03" w:rsidP="00FE5E03">
      <w:pPr>
        <w:rPr>
          <w:rFonts w:cs="Arial"/>
          <w:szCs w:val="24"/>
          <w:lang w:eastAsia="en-GB"/>
        </w:rPr>
      </w:pPr>
      <w:r w:rsidRPr="00FE5E03">
        <w:rPr>
          <w:rFonts w:cs="Arial"/>
          <w:b/>
          <w:bCs/>
          <w:szCs w:val="24"/>
          <w:lang w:eastAsia="en-GB"/>
        </w:rPr>
        <w:t>Partnerships</w:t>
      </w:r>
      <w:r w:rsidRPr="00FE5E03">
        <w:rPr>
          <w:rFonts w:cs="Arial"/>
          <w:szCs w:val="24"/>
          <w:lang w:eastAsia="en-GB"/>
        </w:rPr>
        <w:t>:</w:t>
      </w:r>
    </w:p>
    <w:p w14:paraId="025354D6" w14:textId="62098D71" w:rsidR="00FE5E03" w:rsidRPr="00FE5E03" w:rsidRDefault="00FE5E03" w:rsidP="00FE5E03">
      <w:pPr>
        <w:rPr>
          <w:rFonts w:cs="Arial"/>
          <w:szCs w:val="24"/>
          <w:lang w:eastAsia="en-GB"/>
        </w:rPr>
      </w:pPr>
      <w:r w:rsidRPr="00FE5E03">
        <w:rPr>
          <w:rFonts w:cs="Arial"/>
          <w:szCs w:val="24"/>
          <w:lang w:eastAsia="en-GB"/>
        </w:rPr>
        <w:t>Partner with schools for joint initiatives. For instance, organize a Plastic-Free Week where students pledge to reduce single-use plastics.</w:t>
      </w:r>
      <w:r w:rsidR="00C27926">
        <w:rPr>
          <w:rFonts w:cs="Arial"/>
          <w:szCs w:val="24"/>
          <w:lang w:eastAsia="en-GB"/>
        </w:rPr>
        <w:t xml:space="preserve"> </w:t>
      </w:r>
      <w:r w:rsidRPr="00FE5E03">
        <w:rPr>
          <w:rFonts w:cs="Arial"/>
          <w:szCs w:val="24"/>
          <w:lang w:eastAsia="en-GB"/>
        </w:rPr>
        <w:t>Collaborate on research projects or data collection related to soil quality and plastic content.</w:t>
      </w:r>
    </w:p>
    <w:p w14:paraId="51EA441F" w14:textId="77777777" w:rsidR="00FE5E03" w:rsidRPr="00FE5E03" w:rsidRDefault="00FE5E03" w:rsidP="00FE5E03">
      <w:pPr>
        <w:rPr>
          <w:rFonts w:cs="Arial"/>
          <w:szCs w:val="24"/>
          <w:lang w:eastAsia="en-GB"/>
        </w:rPr>
      </w:pPr>
      <w:r w:rsidRPr="00FE5E03">
        <w:rPr>
          <w:rFonts w:cs="Arial"/>
          <w:b/>
          <w:bCs/>
          <w:szCs w:val="24"/>
          <w:lang w:eastAsia="en-GB"/>
        </w:rPr>
        <w:t>Competitions</w:t>
      </w:r>
      <w:r w:rsidRPr="00FE5E03">
        <w:rPr>
          <w:rFonts w:cs="Arial"/>
          <w:szCs w:val="24"/>
          <w:lang w:eastAsia="en-GB"/>
        </w:rPr>
        <w:t>:</w:t>
      </w:r>
    </w:p>
    <w:p w14:paraId="234443D0" w14:textId="38508E76" w:rsidR="00FE5E03" w:rsidRPr="00C27926" w:rsidRDefault="00FE5E03" w:rsidP="00C27926">
      <w:pPr>
        <w:pStyle w:val="ListParagraph"/>
        <w:numPr>
          <w:ilvl w:val="0"/>
          <w:numId w:val="25"/>
        </w:numPr>
        <w:rPr>
          <w:rFonts w:cs="Arial"/>
          <w:szCs w:val="24"/>
          <w:lang w:eastAsia="en-GB"/>
        </w:rPr>
      </w:pPr>
      <w:r w:rsidRPr="00C27926">
        <w:rPr>
          <w:rFonts w:cs="Arial"/>
          <w:szCs w:val="24"/>
          <w:lang w:eastAsia="en-GB"/>
        </w:rPr>
        <w:t xml:space="preserve">Host competitions related to plastic </w:t>
      </w:r>
      <w:r w:rsidR="008A7EC6" w:rsidRPr="00C27926">
        <w:rPr>
          <w:rFonts w:cs="Arial"/>
          <w:szCs w:val="24"/>
          <w:lang w:eastAsia="en-GB"/>
        </w:rPr>
        <w:t>reduction.</w:t>
      </w:r>
    </w:p>
    <w:p w14:paraId="0CEA5849" w14:textId="46FE4DAD" w:rsidR="00FE5E03" w:rsidRPr="00C27926" w:rsidRDefault="00FE5E03" w:rsidP="00C27926">
      <w:pPr>
        <w:pStyle w:val="ListParagraph"/>
        <w:numPr>
          <w:ilvl w:val="0"/>
          <w:numId w:val="25"/>
        </w:numPr>
        <w:rPr>
          <w:rFonts w:cs="Arial"/>
          <w:szCs w:val="24"/>
          <w:lang w:eastAsia="en-GB"/>
        </w:rPr>
      </w:pPr>
      <w:r w:rsidRPr="00C27926">
        <w:rPr>
          <w:rFonts w:cs="Arial"/>
          <w:szCs w:val="24"/>
          <w:lang w:eastAsia="en-GB"/>
        </w:rPr>
        <w:t xml:space="preserve">Design a Sustainable </w:t>
      </w:r>
      <w:r w:rsidR="008A7EC6">
        <w:rPr>
          <w:rFonts w:cs="Arial"/>
          <w:szCs w:val="24"/>
          <w:lang w:eastAsia="en-GB"/>
        </w:rPr>
        <w:t>Device.</w:t>
      </w:r>
    </w:p>
    <w:p w14:paraId="15499435" w14:textId="268F725B" w:rsidR="00FE5E03" w:rsidRDefault="00FE5E03" w:rsidP="00C27926">
      <w:pPr>
        <w:pStyle w:val="ListParagraph"/>
        <w:numPr>
          <w:ilvl w:val="0"/>
          <w:numId w:val="25"/>
        </w:numPr>
        <w:rPr>
          <w:rFonts w:cs="Arial"/>
          <w:szCs w:val="24"/>
          <w:lang w:eastAsia="en-GB"/>
        </w:rPr>
      </w:pPr>
      <w:r w:rsidRPr="00C27926">
        <w:rPr>
          <w:rFonts w:cs="Arial"/>
          <w:szCs w:val="24"/>
          <w:lang w:eastAsia="en-GB"/>
        </w:rPr>
        <w:t>Create a Plastic-Free School Zone</w:t>
      </w:r>
    </w:p>
    <w:p w14:paraId="619E566E" w14:textId="449651B7" w:rsidR="00167619" w:rsidRDefault="00167619" w:rsidP="00167619">
      <w:pPr>
        <w:rPr>
          <w:rFonts w:cs="Arial"/>
          <w:szCs w:val="24"/>
          <w:lang w:eastAsia="en-GB"/>
        </w:rPr>
      </w:pPr>
      <w:r>
        <w:rPr>
          <w:rFonts w:cs="Arial"/>
          <w:szCs w:val="24"/>
          <w:lang w:eastAsia="en-GB"/>
        </w:rPr>
        <w:t>A</w:t>
      </w:r>
      <w:r w:rsidR="00AB3C37">
        <w:rPr>
          <w:rFonts w:cs="Arial"/>
          <w:szCs w:val="24"/>
          <w:lang w:eastAsia="en-GB"/>
        </w:rPr>
        <w:t xml:space="preserve"> good </w:t>
      </w:r>
      <w:r>
        <w:rPr>
          <w:rFonts w:cs="Arial"/>
          <w:szCs w:val="24"/>
          <w:lang w:eastAsia="en-GB"/>
        </w:rPr>
        <w:t xml:space="preserve">Example </w:t>
      </w:r>
      <w:r w:rsidR="006E1B67">
        <w:rPr>
          <w:rFonts w:cs="Arial"/>
          <w:szCs w:val="24"/>
          <w:lang w:eastAsia="en-GB"/>
        </w:rPr>
        <w:t>of a</w:t>
      </w:r>
      <w:r w:rsidR="00AB3C37">
        <w:rPr>
          <w:rFonts w:cs="Arial"/>
          <w:szCs w:val="24"/>
          <w:lang w:eastAsia="en-GB"/>
        </w:rPr>
        <w:t xml:space="preserve"> Designed</w:t>
      </w:r>
      <w:r w:rsidR="006E1B67">
        <w:rPr>
          <w:rFonts w:cs="Arial"/>
          <w:szCs w:val="24"/>
          <w:lang w:eastAsia="en-GB"/>
        </w:rPr>
        <w:t xml:space="preserve"> </w:t>
      </w:r>
      <w:r w:rsidR="00BA4897">
        <w:rPr>
          <w:rFonts w:cs="Arial"/>
          <w:szCs w:val="24"/>
          <w:lang w:eastAsia="en-GB"/>
        </w:rPr>
        <w:t>S</w:t>
      </w:r>
      <w:r w:rsidR="006E1B67">
        <w:rPr>
          <w:rFonts w:cs="Arial"/>
          <w:szCs w:val="24"/>
          <w:lang w:eastAsia="en-GB"/>
        </w:rPr>
        <w:t xml:space="preserve">ustainable </w:t>
      </w:r>
      <w:r w:rsidR="00BA4897">
        <w:rPr>
          <w:rFonts w:cs="Arial"/>
          <w:szCs w:val="24"/>
          <w:lang w:eastAsia="en-GB"/>
        </w:rPr>
        <w:t>D</w:t>
      </w:r>
      <w:r w:rsidR="006E1B67">
        <w:rPr>
          <w:rFonts w:cs="Arial"/>
          <w:szCs w:val="24"/>
          <w:lang w:eastAsia="en-GB"/>
        </w:rPr>
        <w:t xml:space="preserve">evice </w:t>
      </w:r>
      <w:r w:rsidR="00AB3C37">
        <w:rPr>
          <w:rFonts w:cs="Arial"/>
          <w:szCs w:val="24"/>
          <w:lang w:eastAsia="en-GB"/>
        </w:rPr>
        <w:t xml:space="preserve">is </w:t>
      </w:r>
      <w:r>
        <w:rPr>
          <w:rFonts w:cs="Arial"/>
          <w:szCs w:val="24"/>
          <w:lang w:eastAsia="en-GB"/>
        </w:rPr>
        <w:t>ROONTECH</w:t>
      </w:r>
      <w:r w:rsidR="003E00CB">
        <w:rPr>
          <w:rFonts w:cs="Arial"/>
          <w:szCs w:val="24"/>
          <w:lang w:eastAsia="en-GB"/>
        </w:rPr>
        <w:t>’</w:t>
      </w:r>
      <w:r>
        <w:rPr>
          <w:rFonts w:cs="Arial"/>
          <w:szCs w:val="24"/>
          <w:lang w:eastAsia="en-GB"/>
        </w:rPr>
        <w:t>s Compress-E-Bin</w:t>
      </w:r>
      <w:r w:rsidR="00AB3C37">
        <w:rPr>
          <w:rFonts w:cs="Arial"/>
          <w:szCs w:val="24"/>
          <w:lang w:eastAsia="en-GB"/>
        </w:rPr>
        <w:t>,</w:t>
      </w:r>
      <w:r w:rsidR="003E00CB">
        <w:rPr>
          <w:rFonts w:cs="Arial"/>
          <w:szCs w:val="24"/>
          <w:lang w:eastAsia="en-GB"/>
        </w:rPr>
        <w:t xml:space="preserve"> which is a Bagless Volume Reducing Recycle Bin. </w:t>
      </w:r>
    </w:p>
    <w:p w14:paraId="74160961" w14:textId="77777777" w:rsidR="00AC0A2C" w:rsidRDefault="00167619" w:rsidP="00AC0A2C">
      <w:pPr>
        <w:keepNext/>
      </w:pPr>
      <w:r>
        <w:rPr>
          <w:noProof/>
        </w:rPr>
        <w:lastRenderedPageBreak/>
        <w:drawing>
          <wp:inline distT="0" distB="0" distL="0" distR="0" wp14:anchorId="1774D9EC" wp14:editId="57AFA75D">
            <wp:extent cx="5731510" cy="3223895"/>
            <wp:effectExtent l="0" t="0" r="2540" b="0"/>
            <wp:docPr id="14624174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17462"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31510" cy="3223895"/>
                    </a:xfrm>
                    <a:prstGeom prst="rect">
                      <a:avLst/>
                    </a:prstGeom>
                  </pic:spPr>
                </pic:pic>
              </a:graphicData>
            </a:graphic>
          </wp:inline>
        </w:drawing>
      </w:r>
    </w:p>
    <w:p w14:paraId="0CF3BAEC" w14:textId="23636A2C" w:rsidR="00167619" w:rsidRPr="00AC0A2C" w:rsidRDefault="00AC0A2C" w:rsidP="00AC0A2C">
      <w:pPr>
        <w:pStyle w:val="Caption"/>
        <w:rPr>
          <w:rFonts w:cs="Arial"/>
          <w:i w:val="0"/>
          <w:iCs w:val="0"/>
          <w:color w:val="auto"/>
          <w:szCs w:val="24"/>
          <w:lang w:eastAsia="en-GB"/>
        </w:rPr>
      </w:pPr>
      <w:bookmarkStart w:id="24" w:name="_Toc163850106"/>
      <w:r w:rsidRPr="00AC0A2C">
        <w:rPr>
          <w:i w:val="0"/>
          <w:iCs w:val="0"/>
          <w:color w:val="auto"/>
        </w:rPr>
        <w:t xml:space="preserve">Figure </w:t>
      </w:r>
      <w:r w:rsidRPr="00AC0A2C">
        <w:rPr>
          <w:i w:val="0"/>
          <w:iCs w:val="0"/>
          <w:color w:val="auto"/>
        </w:rPr>
        <w:fldChar w:fldCharType="begin"/>
      </w:r>
      <w:r w:rsidRPr="00AC0A2C">
        <w:rPr>
          <w:i w:val="0"/>
          <w:iCs w:val="0"/>
          <w:color w:val="auto"/>
        </w:rPr>
        <w:instrText xml:space="preserve"> SEQ Figure \* ARABIC </w:instrText>
      </w:r>
      <w:r w:rsidRPr="00AC0A2C">
        <w:rPr>
          <w:i w:val="0"/>
          <w:iCs w:val="0"/>
          <w:color w:val="auto"/>
        </w:rPr>
        <w:fldChar w:fldCharType="separate"/>
      </w:r>
      <w:r w:rsidR="00F94340">
        <w:rPr>
          <w:i w:val="0"/>
          <w:iCs w:val="0"/>
          <w:noProof/>
          <w:color w:val="auto"/>
        </w:rPr>
        <w:t>4</w:t>
      </w:r>
      <w:r w:rsidRPr="00AC0A2C">
        <w:rPr>
          <w:i w:val="0"/>
          <w:iCs w:val="0"/>
          <w:color w:val="auto"/>
        </w:rPr>
        <w:fldChar w:fldCharType="end"/>
      </w:r>
      <w:r w:rsidRPr="00AC0A2C">
        <w:rPr>
          <w:i w:val="0"/>
          <w:iCs w:val="0"/>
          <w:color w:val="auto"/>
        </w:rPr>
        <w:t xml:space="preserve"> Compress-E-Bin</w:t>
      </w:r>
      <w:bookmarkEnd w:id="24"/>
    </w:p>
    <w:p w14:paraId="42C764C2" w14:textId="77777777" w:rsidR="00FE5E03" w:rsidRPr="00FE5E03" w:rsidRDefault="00FE5E03" w:rsidP="00FE5E03">
      <w:pPr>
        <w:rPr>
          <w:rFonts w:cs="Arial"/>
          <w:szCs w:val="24"/>
          <w:lang w:eastAsia="en-GB"/>
        </w:rPr>
      </w:pPr>
      <w:r w:rsidRPr="00FE5E03">
        <w:rPr>
          <w:rFonts w:cs="Arial"/>
          <w:b/>
          <w:bCs/>
          <w:szCs w:val="24"/>
          <w:lang w:eastAsia="en-GB"/>
        </w:rPr>
        <w:t>Long-Term Engagement</w:t>
      </w:r>
      <w:r w:rsidRPr="00FE5E03">
        <w:rPr>
          <w:rFonts w:cs="Arial"/>
          <w:szCs w:val="24"/>
          <w:lang w:eastAsia="en-GB"/>
        </w:rPr>
        <w:t>:</w:t>
      </w:r>
    </w:p>
    <w:p w14:paraId="2CB280E3" w14:textId="79283832" w:rsidR="009D03E2" w:rsidRDefault="00FE5E03" w:rsidP="00AC0A2C">
      <w:pPr>
        <w:rPr>
          <w:lang w:eastAsia="en-GB"/>
        </w:rPr>
      </w:pPr>
      <w:r w:rsidRPr="00FE5E03">
        <w:rPr>
          <w:rFonts w:cs="Arial"/>
          <w:szCs w:val="24"/>
          <w:lang w:eastAsia="en-GB"/>
        </w:rPr>
        <w:t>Establish a student-led environmental club focused on sustainability.</w:t>
      </w:r>
      <w:r>
        <w:rPr>
          <w:rFonts w:cs="Arial"/>
          <w:szCs w:val="24"/>
          <w:lang w:eastAsia="en-GB"/>
        </w:rPr>
        <w:t xml:space="preserve"> </w:t>
      </w:r>
      <w:r w:rsidRPr="00FE5E03">
        <w:rPr>
          <w:rFonts w:cs="Arial"/>
          <w:szCs w:val="24"/>
          <w:lang w:eastAsia="en-GB"/>
        </w:rPr>
        <w:t>Regularly update schools on Staticomatic’s progress and share success stories.</w:t>
      </w:r>
      <w:r w:rsidR="00C27926">
        <w:rPr>
          <w:rFonts w:cs="Arial"/>
          <w:szCs w:val="24"/>
          <w:lang w:eastAsia="en-GB"/>
        </w:rPr>
        <w:t xml:space="preserve"> </w:t>
      </w:r>
      <w:r w:rsidRPr="00FE5E03">
        <w:rPr>
          <w:rFonts w:cs="Arial"/>
          <w:szCs w:val="24"/>
          <w:lang w:eastAsia="en-GB"/>
        </w:rPr>
        <w:t xml:space="preserve">Remember, involving schools not only benefits the project but also empowers the next generation to become environmental stewards. </w:t>
      </w:r>
      <w:r w:rsidR="00AC0A2C" w:rsidRPr="00AC0A2C">
        <w:rPr>
          <w:lang w:eastAsia="en-GB"/>
        </w:rPr>
        <w:t xml:space="preserve">Researchers have been diligently studying the global issue of plastic contamination in agricultural soils due to the known effects of plastics on the soil ecosystem. </w:t>
      </w:r>
    </w:p>
    <w:p w14:paraId="1D1E5905" w14:textId="5C3EDFC7" w:rsidR="00D50E1D" w:rsidRDefault="009D03E2" w:rsidP="00667E79">
      <w:pPr>
        <w:pStyle w:val="Heading2"/>
        <w:rPr>
          <w:lang w:eastAsia="en-GB"/>
        </w:rPr>
      </w:pPr>
      <w:bookmarkStart w:id="25" w:name="_Toc163850030"/>
      <w:r>
        <w:rPr>
          <w:lang w:eastAsia="en-GB"/>
        </w:rPr>
        <w:t>Funding &amp; Cost</w:t>
      </w:r>
      <w:bookmarkEnd w:id="25"/>
    </w:p>
    <w:p w14:paraId="383FECF5" w14:textId="5CB607AF" w:rsidR="008B1FCA" w:rsidRDefault="00D50E1D" w:rsidP="00D50E1D">
      <w:pPr>
        <w:rPr>
          <w:lang w:eastAsia="en-GB"/>
        </w:rPr>
      </w:pPr>
      <w:r>
        <w:rPr>
          <w:lang w:eastAsia="en-GB"/>
        </w:rPr>
        <w:t xml:space="preserve">The Cost for materials to develop a </w:t>
      </w:r>
      <w:r w:rsidR="00A17595">
        <w:rPr>
          <w:lang w:eastAsia="en-GB"/>
        </w:rPr>
        <w:t>Prototype</w:t>
      </w:r>
      <w:r>
        <w:rPr>
          <w:lang w:eastAsia="en-GB"/>
        </w:rPr>
        <w:t xml:space="preserve"> depend on the </w:t>
      </w:r>
      <w:r w:rsidR="00BA6DA5">
        <w:rPr>
          <w:lang w:eastAsia="en-GB"/>
        </w:rPr>
        <w:t>size</w:t>
      </w:r>
      <w:r w:rsidR="00E76FAE">
        <w:rPr>
          <w:lang w:eastAsia="en-GB"/>
        </w:rPr>
        <w:t xml:space="preserve">. </w:t>
      </w:r>
      <w:r w:rsidR="00BA6DA5">
        <w:rPr>
          <w:lang w:eastAsia="en-GB"/>
        </w:rPr>
        <w:t xml:space="preserve">For </w:t>
      </w:r>
      <w:r w:rsidR="00A17595">
        <w:rPr>
          <w:lang w:eastAsia="en-GB"/>
        </w:rPr>
        <w:t>practical</w:t>
      </w:r>
      <w:r w:rsidR="00BA6DA5">
        <w:rPr>
          <w:lang w:eastAsia="en-GB"/>
        </w:rPr>
        <w:t xml:space="preserve"> purposes</w:t>
      </w:r>
      <w:r w:rsidR="00E76FAE">
        <w:rPr>
          <w:lang w:eastAsia="en-GB"/>
        </w:rPr>
        <w:t xml:space="preserve">, </w:t>
      </w:r>
      <w:r w:rsidR="00A17595">
        <w:rPr>
          <w:lang w:eastAsia="en-GB"/>
        </w:rPr>
        <w:t>demonstration</w:t>
      </w:r>
      <w:r w:rsidR="00E76FAE">
        <w:rPr>
          <w:lang w:eastAsia="en-GB"/>
        </w:rPr>
        <w:t>, materials and equipment availability</w:t>
      </w:r>
      <w:r w:rsidR="00A17595">
        <w:rPr>
          <w:lang w:eastAsia="en-GB"/>
        </w:rPr>
        <w:t>,</w:t>
      </w:r>
      <w:r w:rsidR="00BA6DA5">
        <w:rPr>
          <w:lang w:eastAsia="en-GB"/>
        </w:rPr>
        <w:t xml:space="preserve"> I believe something </w:t>
      </w:r>
      <w:r w:rsidR="00A15423">
        <w:rPr>
          <w:lang w:eastAsia="en-GB"/>
        </w:rPr>
        <w:t xml:space="preserve">in the </w:t>
      </w:r>
      <w:r w:rsidR="00E76FAE">
        <w:rPr>
          <w:lang w:eastAsia="en-GB"/>
        </w:rPr>
        <w:t xml:space="preserve">dimensional </w:t>
      </w:r>
      <w:r w:rsidR="00A15423">
        <w:rPr>
          <w:lang w:eastAsia="en-GB"/>
        </w:rPr>
        <w:t>region of</w:t>
      </w:r>
      <w:r w:rsidR="00A17595">
        <w:rPr>
          <w:lang w:eastAsia="en-GB"/>
        </w:rPr>
        <w:t xml:space="preserve"> a </w:t>
      </w:r>
      <w:r w:rsidR="00AE305C">
        <w:rPr>
          <w:lang w:eastAsia="en-GB"/>
        </w:rPr>
        <w:t>metre</w:t>
      </w:r>
      <w:r w:rsidR="00A17595">
        <w:rPr>
          <w:lang w:eastAsia="en-GB"/>
        </w:rPr>
        <w:t xml:space="preserve"> cubed</w:t>
      </w:r>
      <w:r w:rsidR="00980FDB">
        <w:rPr>
          <w:lang w:eastAsia="en-GB"/>
        </w:rPr>
        <w:t xml:space="preserve"> </w:t>
      </w:r>
      <w:r w:rsidR="008E2684">
        <w:rPr>
          <w:lang w:eastAsia="en-GB"/>
        </w:rPr>
        <w:t xml:space="preserve">is </w:t>
      </w:r>
      <w:r w:rsidR="006D53AE">
        <w:rPr>
          <w:lang w:eastAsia="en-GB"/>
        </w:rPr>
        <w:t xml:space="preserve">feasible </w:t>
      </w:r>
      <w:r w:rsidR="00980FDB">
        <w:rPr>
          <w:lang w:eastAsia="en-GB"/>
        </w:rPr>
        <w:t>which</w:t>
      </w:r>
      <w:r w:rsidR="00A15423">
        <w:rPr>
          <w:lang w:eastAsia="en-GB"/>
        </w:rPr>
        <w:t xml:space="preserve"> </w:t>
      </w:r>
      <w:r w:rsidR="006D53AE">
        <w:rPr>
          <w:lang w:eastAsia="en-GB"/>
        </w:rPr>
        <w:t xml:space="preserve">also </w:t>
      </w:r>
      <w:r w:rsidR="00E76FAE">
        <w:rPr>
          <w:lang w:eastAsia="en-GB"/>
        </w:rPr>
        <w:t>aids</w:t>
      </w:r>
      <w:r w:rsidR="00A15423">
        <w:rPr>
          <w:lang w:eastAsia="en-GB"/>
        </w:rPr>
        <w:t xml:space="preserve"> transporta</w:t>
      </w:r>
      <w:r w:rsidR="00980FDB">
        <w:rPr>
          <w:lang w:eastAsia="en-GB"/>
        </w:rPr>
        <w:t>tion</w:t>
      </w:r>
      <w:r w:rsidR="00A17595">
        <w:rPr>
          <w:lang w:eastAsia="en-GB"/>
        </w:rPr>
        <w:t>. With this</w:t>
      </w:r>
      <w:r w:rsidR="00980FDB">
        <w:rPr>
          <w:lang w:eastAsia="en-GB"/>
        </w:rPr>
        <w:t xml:space="preserve"> set</w:t>
      </w:r>
      <w:r w:rsidR="00A17595">
        <w:rPr>
          <w:lang w:eastAsia="en-GB"/>
        </w:rPr>
        <w:t xml:space="preserve"> Parameter in place a cost of </w:t>
      </w:r>
      <w:r w:rsidR="00A17595" w:rsidRPr="00996A81">
        <w:rPr>
          <w:b/>
          <w:bCs/>
          <w:lang w:eastAsia="en-GB"/>
        </w:rPr>
        <w:t>£5000</w:t>
      </w:r>
      <w:r w:rsidR="00A17595">
        <w:rPr>
          <w:lang w:eastAsia="en-GB"/>
        </w:rPr>
        <w:t xml:space="preserve"> will cover all </w:t>
      </w:r>
      <w:r w:rsidR="00980FDB">
        <w:rPr>
          <w:lang w:eastAsia="en-GB"/>
        </w:rPr>
        <w:t>aspects</w:t>
      </w:r>
      <w:r w:rsidR="00A17595">
        <w:rPr>
          <w:lang w:eastAsia="en-GB"/>
        </w:rPr>
        <w:t xml:space="preserve"> and </w:t>
      </w:r>
      <w:r w:rsidR="00CB68D3">
        <w:rPr>
          <w:lang w:eastAsia="en-GB"/>
        </w:rPr>
        <w:t xml:space="preserve">a further </w:t>
      </w:r>
      <w:r w:rsidR="00AE305C" w:rsidRPr="00996A81">
        <w:rPr>
          <w:b/>
          <w:bCs/>
          <w:lang w:eastAsia="en-GB"/>
        </w:rPr>
        <w:t>£5000</w:t>
      </w:r>
      <w:r w:rsidR="00AE305C">
        <w:rPr>
          <w:lang w:eastAsia="en-GB"/>
        </w:rPr>
        <w:t xml:space="preserve">, </w:t>
      </w:r>
      <w:r w:rsidR="00424B6A">
        <w:rPr>
          <w:lang w:eastAsia="en-GB"/>
        </w:rPr>
        <w:t xml:space="preserve">for </w:t>
      </w:r>
      <w:r w:rsidR="00CB68D3">
        <w:rPr>
          <w:lang w:eastAsia="en-GB"/>
        </w:rPr>
        <w:t xml:space="preserve">my time </w:t>
      </w:r>
      <w:r w:rsidR="00A17595">
        <w:rPr>
          <w:lang w:eastAsia="en-GB"/>
        </w:rPr>
        <w:t xml:space="preserve">testing </w:t>
      </w:r>
      <w:r w:rsidR="00CB68D3">
        <w:rPr>
          <w:lang w:eastAsia="en-GB"/>
        </w:rPr>
        <w:t xml:space="preserve">including further </w:t>
      </w:r>
      <w:r w:rsidR="00A17595">
        <w:rPr>
          <w:lang w:eastAsia="en-GB"/>
        </w:rPr>
        <w:t>research.</w:t>
      </w:r>
      <w:r w:rsidR="008B1FCA">
        <w:rPr>
          <w:lang w:eastAsia="en-GB"/>
        </w:rPr>
        <w:t xml:space="preserve"> </w:t>
      </w:r>
      <w:r w:rsidR="00996A81">
        <w:rPr>
          <w:lang w:eastAsia="en-GB"/>
        </w:rPr>
        <w:t xml:space="preserve">If </w:t>
      </w:r>
      <w:r w:rsidR="00B91114">
        <w:rPr>
          <w:lang w:eastAsia="en-GB"/>
        </w:rPr>
        <w:t xml:space="preserve">you or your organisation is interested </w:t>
      </w:r>
      <w:r w:rsidR="00021937">
        <w:rPr>
          <w:lang w:eastAsia="en-GB"/>
        </w:rPr>
        <w:t xml:space="preserve">in this </w:t>
      </w:r>
      <w:r w:rsidR="00AB3C37">
        <w:rPr>
          <w:lang w:eastAsia="en-GB"/>
        </w:rPr>
        <w:t>Project,</w:t>
      </w:r>
      <w:r w:rsidR="00021937">
        <w:rPr>
          <w:lang w:eastAsia="en-GB"/>
        </w:rPr>
        <w:t xml:space="preserve"> the </w:t>
      </w:r>
      <w:r w:rsidR="00B91114">
        <w:rPr>
          <w:lang w:eastAsia="en-GB"/>
        </w:rPr>
        <w:t xml:space="preserve">costs </w:t>
      </w:r>
      <w:r w:rsidR="00021937">
        <w:rPr>
          <w:lang w:eastAsia="en-GB"/>
        </w:rPr>
        <w:t xml:space="preserve">associated </w:t>
      </w:r>
      <w:r w:rsidR="00B91114">
        <w:rPr>
          <w:lang w:eastAsia="en-GB"/>
        </w:rPr>
        <w:t>can be broken down into segments.</w:t>
      </w:r>
    </w:p>
    <w:p w14:paraId="489E7942" w14:textId="7855C64E" w:rsidR="008B1FCA" w:rsidRDefault="008B1FCA" w:rsidP="008B1FCA">
      <w:pPr>
        <w:pStyle w:val="Heading2"/>
        <w:rPr>
          <w:lang w:eastAsia="en-GB"/>
        </w:rPr>
      </w:pPr>
      <w:bookmarkStart w:id="26" w:name="_Toc163850031"/>
      <w:r>
        <w:rPr>
          <w:lang w:eastAsia="en-GB"/>
        </w:rPr>
        <w:t>Conclusion</w:t>
      </w:r>
      <w:bookmarkEnd w:id="26"/>
    </w:p>
    <w:p w14:paraId="02B4D1C0" w14:textId="59B31FDD" w:rsidR="008B1FCA" w:rsidRPr="008B1FCA" w:rsidRDefault="00AC7658" w:rsidP="008B1FCA">
      <w:pPr>
        <w:rPr>
          <w:lang w:eastAsia="en-GB"/>
        </w:rPr>
      </w:pPr>
      <w:r>
        <w:rPr>
          <w:lang w:eastAsia="en-GB"/>
        </w:rPr>
        <w:t>I believe the Staticomatic to be a significant aid to farmers and agriculture</w:t>
      </w:r>
      <w:r w:rsidR="00823BCE">
        <w:rPr>
          <w:lang w:eastAsia="en-GB"/>
        </w:rPr>
        <w:t>.</w:t>
      </w:r>
      <w:r w:rsidR="006B0E85">
        <w:rPr>
          <w:lang w:eastAsia="en-GB"/>
        </w:rPr>
        <w:t xml:space="preserve"> I believe it to </w:t>
      </w:r>
      <w:r w:rsidR="00861FFA">
        <w:rPr>
          <w:lang w:eastAsia="en-GB"/>
        </w:rPr>
        <w:t>transform</w:t>
      </w:r>
      <w:r w:rsidR="006B0E85">
        <w:rPr>
          <w:lang w:eastAsia="en-GB"/>
        </w:rPr>
        <w:t xml:space="preserve"> the industry</w:t>
      </w:r>
      <w:r w:rsidR="00861FFA">
        <w:rPr>
          <w:lang w:eastAsia="en-GB"/>
        </w:rPr>
        <w:t xml:space="preserve"> for the greater good. Static </w:t>
      </w:r>
      <w:r w:rsidR="003461A6">
        <w:rPr>
          <w:lang w:eastAsia="en-GB"/>
        </w:rPr>
        <w:t>electricity</w:t>
      </w:r>
      <w:r w:rsidR="00861FFA">
        <w:rPr>
          <w:lang w:eastAsia="en-GB"/>
        </w:rPr>
        <w:t xml:space="preserve"> will play a vital role in contaminant </w:t>
      </w:r>
      <w:r w:rsidR="003461A6">
        <w:rPr>
          <w:lang w:eastAsia="en-GB"/>
        </w:rPr>
        <w:t>separation</w:t>
      </w:r>
      <w:r>
        <w:rPr>
          <w:lang w:eastAsia="en-GB"/>
        </w:rPr>
        <w:t xml:space="preserve"> </w:t>
      </w:r>
      <w:r w:rsidR="003461A6">
        <w:rPr>
          <w:lang w:eastAsia="en-GB"/>
        </w:rPr>
        <w:t xml:space="preserve">which increases the survival rate of our </w:t>
      </w:r>
      <w:r w:rsidR="00E861B4">
        <w:rPr>
          <w:lang w:eastAsia="en-GB"/>
        </w:rPr>
        <w:t>species. The cost of th</w:t>
      </w:r>
      <w:r w:rsidR="007A2FBF">
        <w:rPr>
          <w:lang w:eastAsia="en-GB"/>
        </w:rPr>
        <w:t>is</w:t>
      </w:r>
      <w:r w:rsidR="00E861B4">
        <w:rPr>
          <w:lang w:eastAsia="en-GB"/>
        </w:rPr>
        <w:t xml:space="preserve"> Prototype development</w:t>
      </w:r>
      <w:r w:rsidR="006D53AE">
        <w:rPr>
          <w:lang w:eastAsia="en-GB"/>
        </w:rPr>
        <w:t xml:space="preserve"> is a small price to pay to demonstrate a device that could reduce contaminated Solis</w:t>
      </w:r>
      <w:r w:rsidR="007A2FBF">
        <w:rPr>
          <w:lang w:eastAsia="en-GB"/>
        </w:rPr>
        <w:t xml:space="preserve"> dramatically</w:t>
      </w:r>
      <w:r w:rsidR="006D53AE">
        <w:rPr>
          <w:lang w:eastAsia="en-GB"/>
        </w:rPr>
        <w:t>.</w:t>
      </w:r>
      <w:r w:rsidR="00107E2E">
        <w:rPr>
          <w:lang w:eastAsia="en-GB"/>
        </w:rPr>
        <w:t xml:space="preserve"> The educational benefits encourage </w:t>
      </w:r>
      <w:r w:rsidR="00F915E6">
        <w:rPr>
          <w:lang w:eastAsia="en-GB"/>
        </w:rPr>
        <w:t xml:space="preserve">todays and </w:t>
      </w:r>
      <w:r w:rsidR="00107E2E">
        <w:rPr>
          <w:lang w:eastAsia="en-GB"/>
        </w:rPr>
        <w:t xml:space="preserve">future </w:t>
      </w:r>
      <w:r w:rsidR="00F915E6">
        <w:rPr>
          <w:lang w:eastAsia="en-GB"/>
        </w:rPr>
        <w:t>generations</w:t>
      </w:r>
      <w:r w:rsidR="00107E2E">
        <w:rPr>
          <w:lang w:eastAsia="en-GB"/>
        </w:rPr>
        <w:t xml:space="preserve"> to think outside of the box, become sustainable and efficient in </w:t>
      </w:r>
      <w:r w:rsidR="007F11EC">
        <w:rPr>
          <w:lang w:eastAsia="en-GB"/>
        </w:rPr>
        <w:t xml:space="preserve">personal </w:t>
      </w:r>
      <w:r w:rsidR="00107E2E">
        <w:rPr>
          <w:lang w:eastAsia="en-GB"/>
        </w:rPr>
        <w:t>growth and mentality</w:t>
      </w:r>
      <w:r w:rsidR="00F915E6">
        <w:rPr>
          <w:lang w:eastAsia="en-GB"/>
        </w:rPr>
        <w:t xml:space="preserve">. </w:t>
      </w:r>
      <w:r w:rsidR="007F11EC">
        <w:rPr>
          <w:lang w:eastAsia="en-GB"/>
        </w:rPr>
        <w:t>It would help them u</w:t>
      </w:r>
      <w:r w:rsidR="00F915E6">
        <w:rPr>
          <w:lang w:eastAsia="en-GB"/>
        </w:rPr>
        <w:t xml:space="preserve">nderstand the importance of </w:t>
      </w:r>
      <w:r w:rsidR="00CA3DED">
        <w:rPr>
          <w:lang w:eastAsia="en-GB"/>
        </w:rPr>
        <w:t xml:space="preserve">Soil and </w:t>
      </w:r>
      <w:r w:rsidR="002034D8">
        <w:rPr>
          <w:lang w:eastAsia="en-GB"/>
        </w:rPr>
        <w:t>hopefully</w:t>
      </w:r>
      <w:r w:rsidR="00A45DD2">
        <w:rPr>
          <w:lang w:eastAsia="en-GB"/>
        </w:rPr>
        <w:t xml:space="preserve"> they can</w:t>
      </w:r>
      <w:r w:rsidR="002034D8">
        <w:rPr>
          <w:lang w:eastAsia="en-GB"/>
        </w:rPr>
        <w:t xml:space="preserve"> </w:t>
      </w:r>
      <w:r w:rsidR="00996A81">
        <w:rPr>
          <w:lang w:eastAsia="en-GB"/>
        </w:rPr>
        <w:t>improve the</w:t>
      </w:r>
      <w:r w:rsidR="00CC1BD8">
        <w:rPr>
          <w:lang w:eastAsia="en-GB"/>
        </w:rPr>
        <w:t xml:space="preserve"> </w:t>
      </w:r>
      <w:r w:rsidR="002034D8">
        <w:rPr>
          <w:lang w:eastAsia="en-GB"/>
        </w:rPr>
        <w:t xml:space="preserve">system </w:t>
      </w:r>
      <w:r w:rsidR="00A45DD2">
        <w:rPr>
          <w:lang w:eastAsia="en-GB"/>
        </w:rPr>
        <w:t xml:space="preserve">so </w:t>
      </w:r>
      <w:r w:rsidR="002034D8">
        <w:rPr>
          <w:lang w:eastAsia="en-GB"/>
        </w:rPr>
        <w:t xml:space="preserve">that </w:t>
      </w:r>
      <w:r w:rsidR="00A45DD2">
        <w:rPr>
          <w:lang w:eastAsia="en-GB"/>
        </w:rPr>
        <w:t xml:space="preserve">it </w:t>
      </w:r>
      <w:r w:rsidR="002034D8">
        <w:rPr>
          <w:lang w:eastAsia="en-GB"/>
        </w:rPr>
        <w:t xml:space="preserve">will </w:t>
      </w:r>
      <w:r w:rsidR="00A45DD2">
        <w:rPr>
          <w:lang w:eastAsia="en-GB"/>
        </w:rPr>
        <w:t xml:space="preserve">not </w:t>
      </w:r>
      <w:r w:rsidR="002034D8">
        <w:rPr>
          <w:lang w:eastAsia="en-GB"/>
        </w:rPr>
        <w:t xml:space="preserve">only remove </w:t>
      </w:r>
      <w:r w:rsidR="00CC1BD8">
        <w:rPr>
          <w:lang w:eastAsia="en-GB"/>
        </w:rPr>
        <w:t>contaminates</w:t>
      </w:r>
      <w:r w:rsidR="002034D8">
        <w:rPr>
          <w:lang w:eastAsia="en-GB"/>
        </w:rPr>
        <w:t xml:space="preserve"> but replenish </w:t>
      </w:r>
      <w:r w:rsidR="00CC1BD8">
        <w:rPr>
          <w:lang w:eastAsia="en-GB"/>
        </w:rPr>
        <w:t>the soil with nutrients.</w:t>
      </w:r>
    </w:p>
    <w:sectPr w:rsidR="008B1FCA" w:rsidRPr="008B1FCA">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4DAA5" w14:textId="77777777" w:rsidR="00BC3BB7" w:rsidRDefault="00BC3BB7" w:rsidP="00366DA4">
      <w:pPr>
        <w:spacing w:after="0" w:line="240" w:lineRule="auto"/>
      </w:pPr>
      <w:r>
        <w:separator/>
      </w:r>
    </w:p>
  </w:endnote>
  <w:endnote w:type="continuationSeparator" w:id="0">
    <w:p w14:paraId="4ED3A909" w14:textId="77777777" w:rsidR="00BC3BB7" w:rsidRDefault="00BC3BB7" w:rsidP="00366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9369242"/>
      <w:docPartObj>
        <w:docPartGallery w:val="Page Numbers (Bottom of Page)"/>
        <w:docPartUnique/>
      </w:docPartObj>
    </w:sdtPr>
    <w:sdtEndPr>
      <w:rPr>
        <w:noProof/>
      </w:rPr>
    </w:sdtEndPr>
    <w:sdtContent>
      <w:p w14:paraId="4C8500AB" w14:textId="1C3EBAE2" w:rsidR="00AC0A2C" w:rsidRDefault="00AC0A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F72D16" w14:textId="77777777" w:rsidR="00AC0A2C" w:rsidRDefault="00AC0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05E59" w14:textId="77777777" w:rsidR="00BC3BB7" w:rsidRDefault="00BC3BB7" w:rsidP="00366DA4">
      <w:pPr>
        <w:spacing w:after="0" w:line="240" w:lineRule="auto"/>
      </w:pPr>
      <w:r>
        <w:separator/>
      </w:r>
    </w:p>
  </w:footnote>
  <w:footnote w:type="continuationSeparator" w:id="0">
    <w:p w14:paraId="603671BE" w14:textId="77777777" w:rsidR="00BC3BB7" w:rsidRDefault="00BC3BB7" w:rsidP="00366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2E5F"/>
    <w:multiLevelType w:val="hybridMultilevel"/>
    <w:tmpl w:val="61489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C1B98"/>
    <w:multiLevelType w:val="multilevel"/>
    <w:tmpl w:val="77D6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134D5"/>
    <w:multiLevelType w:val="multilevel"/>
    <w:tmpl w:val="0A5A9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6700F"/>
    <w:multiLevelType w:val="multilevel"/>
    <w:tmpl w:val="68D41E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6F3EFA"/>
    <w:multiLevelType w:val="hybridMultilevel"/>
    <w:tmpl w:val="73109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66F2C"/>
    <w:multiLevelType w:val="multilevel"/>
    <w:tmpl w:val="8CAE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E1016"/>
    <w:multiLevelType w:val="multilevel"/>
    <w:tmpl w:val="9D8446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E83000"/>
    <w:multiLevelType w:val="hybridMultilevel"/>
    <w:tmpl w:val="6E260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F0D4B"/>
    <w:multiLevelType w:val="hybridMultilevel"/>
    <w:tmpl w:val="5D924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52512"/>
    <w:multiLevelType w:val="multilevel"/>
    <w:tmpl w:val="BBA687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622848"/>
    <w:multiLevelType w:val="multilevel"/>
    <w:tmpl w:val="14847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ED7985"/>
    <w:multiLevelType w:val="multilevel"/>
    <w:tmpl w:val="6F8837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875610"/>
    <w:multiLevelType w:val="multilevel"/>
    <w:tmpl w:val="BC08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8332BE"/>
    <w:multiLevelType w:val="hybridMultilevel"/>
    <w:tmpl w:val="C2024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A83C08"/>
    <w:multiLevelType w:val="multilevel"/>
    <w:tmpl w:val="8F60C4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6860A2"/>
    <w:multiLevelType w:val="multilevel"/>
    <w:tmpl w:val="D7EC2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8C50DA"/>
    <w:multiLevelType w:val="multilevel"/>
    <w:tmpl w:val="ECD8C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A04148"/>
    <w:multiLevelType w:val="multilevel"/>
    <w:tmpl w:val="6994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B74C0E"/>
    <w:multiLevelType w:val="hybridMultilevel"/>
    <w:tmpl w:val="0D20D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D27753"/>
    <w:multiLevelType w:val="hybridMultilevel"/>
    <w:tmpl w:val="58507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80374B"/>
    <w:multiLevelType w:val="multilevel"/>
    <w:tmpl w:val="143EF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F479F5"/>
    <w:multiLevelType w:val="multilevel"/>
    <w:tmpl w:val="08749A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203EDE"/>
    <w:multiLevelType w:val="multilevel"/>
    <w:tmpl w:val="0134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401D7C"/>
    <w:multiLevelType w:val="hybridMultilevel"/>
    <w:tmpl w:val="C5F0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3202A7"/>
    <w:multiLevelType w:val="hybridMultilevel"/>
    <w:tmpl w:val="ECCCE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47081C"/>
    <w:multiLevelType w:val="hybridMultilevel"/>
    <w:tmpl w:val="BB180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9270B9"/>
    <w:multiLevelType w:val="multilevel"/>
    <w:tmpl w:val="832EF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CA69CF"/>
    <w:multiLevelType w:val="multilevel"/>
    <w:tmpl w:val="CF92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971A17"/>
    <w:multiLevelType w:val="multilevel"/>
    <w:tmpl w:val="4622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5568BF"/>
    <w:multiLevelType w:val="hybridMultilevel"/>
    <w:tmpl w:val="7CCC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551B60"/>
    <w:multiLevelType w:val="multilevel"/>
    <w:tmpl w:val="ACA0E6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D53ED5"/>
    <w:multiLevelType w:val="hybridMultilevel"/>
    <w:tmpl w:val="544C6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C437B2"/>
    <w:multiLevelType w:val="hybridMultilevel"/>
    <w:tmpl w:val="E314F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6D73F4"/>
    <w:multiLevelType w:val="multilevel"/>
    <w:tmpl w:val="47B2D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9F3680"/>
    <w:multiLevelType w:val="multilevel"/>
    <w:tmpl w:val="0E981A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6A3184"/>
    <w:multiLevelType w:val="hybridMultilevel"/>
    <w:tmpl w:val="C1068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4B15D7"/>
    <w:multiLevelType w:val="hybridMultilevel"/>
    <w:tmpl w:val="FFB2D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604C9E"/>
    <w:multiLevelType w:val="multilevel"/>
    <w:tmpl w:val="0666DA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3806127">
    <w:abstractNumId w:val="16"/>
  </w:num>
  <w:num w:numId="2" w16cid:durableId="762452187">
    <w:abstractNumId w:val="12"/>
  </w:num>
  <w:num w:numId="3" w16cid:durableId="1304047103">
    <w:abstractNumId w:val="23"/>
  </w:num>
  <w:num w:numId="4" w16cid:durableId="1618172997">
    <w:abstractNumId w:val="9"/>
  </w:num>
  <w:num w:numId="5" w16cid:durableId="96294868">
    <w:abstractNumId w:val="10"/>
  </w:num>
  <w:num w:numId="6" w16cid:durableId="1413628440">
    <w:abstractNumId w:val="17"/>
  </w:num>
  <w:num w:numId="7" w16cid:durableId="308484275">
    <w:abstractNumId w:val="28"/>
  </w:num>
  <w:num w:numId="8" w16cid:durableId="1233197864">
    <w:abstractNumId w:val="22"/>
  </w:num>
  <w:num w:numId="9" w16cid:durableId="255291199">
    <w:abstractNumId w:val="5"/>
  </w:num>
  <w:num w:numId="10" w16cid:durableId="367805440">
    <w:abstractNumId w:val="2"/>
  </w:num>
  <w:num w:numId="11" w16cid:durableId="1104036035">
    <w:abstractNumId w:val="1"/>
  </w:num>
  <w:num w:numId="12" w16cid:durableId="153764238">
    <w:abstractNumId w:val="20"/>
  </w:num>
  <w:num w:numId="13" w16cid:durableId="396249242">
    <w:abstractNumId w:val="37"/>
  </w:num>
  <w:num w:numId="14" w16cid:durableId="1959792721">
    <w:abstractNumId w:val="11"/>
  </w:num>
  <w:num w:numId="15" w16cid:durableId="359163389">
    <w:abstractNumId w:val="14"/>
  </w:num>
  <w:num w:numId="16" w16cid:durableId="2144081509">
    <w:abstractNumId w:val="33"/>
  </w:num>
  <w:num w:numId="17" w16cid:durableId="1092779214">
    <w:abstractNumId w:val="27"/>
  </w:num>
  <w:num w:numId="18" w16cid:durableId="1573927259">
    <w:abstractNumId w:val="4"/>
  </w:num>
  <w:num w:numId="19" w16cid:durableId="1335106079">
    <w:abstractNumId w:val="25"/>
  </w:num>
  <w:num w:numId="20" w16cid:durableId="600143029">
    <w:abstractNumId w:val="13"/>
  </w:num>
  <w:num w:numId="21" w16cid:durableId="1663125378">
    <w:abstractNumId w:val="36"/>
  </w:num>
  <w:num w:numId="22" w16cid:durableId="553007433">
    <w:abstractNumId w:val="35"/>
  </w:num>
  <w:num w:numId="23" w16cid:durableId="1352878681">
    <w:abstractNumId w:val="0"/>
  </w:num>
  <w:num w:numId="24" w16cid:durableId="1954094132">
    <w:abstractNumId w:val="19"/>
  </w:num>
  <w:num w:numId="25" w16cid:durableId="935017849">
    <w:abstractNumId w:val="7"/>
  </w:num>
  <w:num w:numId="26" w16cid:durableId="1477339231">
    <w:abstractNumId w:val="6"/>
  </w:num>
  <w:num w:numId="27" w16cid:durableId="1782995380">
    <w:abstractNumId w:val="3"/>
  </w:num>
  <w:num w:numId="28" w16cid:durableId="1143234053">
    <w:abstractNumId w:val="30"/>
  </w:num>
  <w:num w:numId="29" w16cid:durableId="2006319620">
    <w:abstractNumId w:val="21"/>
  </w:num>
  <w:num w:numId="30" w16cid:durableId="984898149">
    <w:abstractNumId w:val="8"/>
  </w:num>
  <w:num w:numId="31" w16cid:durableId="119766093">
    <w:abstractNumId w:val="31"/>
  </w:num>
  <w:num w:numId="32" w16cid:durableId="1384988587">
    <w:abstractNumId w:val="26"/>
  </w:num>
  <w:num w:numId="33" w16cid:durableId="1592621915">
    <w:abstractNumId w:val="15"/>
  </w:num>
  <w:num w:numId="34" w16cid:durableId="2126384083">
    <w:abstractNumId w:val="34"/>
  </w:num>
  <w:num w:numId="35" w16cid:durableId="611743216">
    <w:abstractNumId w:val="24"/>
  </w:num>
  <w:num w:numId="36" w16cid:durableId="813984257">
    <w:abstractNumId w:val="32"/>
  </w:num>
  <w:num w:numId="37" w16cid:durableId="1416780439">
    <w:abstractNumId w:val="18"/>
  </w:num>
  <w:num w:numId="38" w16cid:durableId="8245760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05"/>
    <w:rsid w:val="00006A03"/>
    <w:rsid w:val="00021937"/>
    <w:rsid w:val="00023B3A"/>
    <w:rsid w:val="00041C76"/>
    <w:rsid w:val="0004544C"/>
    <w:rsid w:val="00054554"/>
    <w:rsid w:val="00070C42"/>
    <w:rsid w:val="00076DC7"/>
    <w:rsid w:val="00080ABB"/>
    <w:rsid w:val="00101B52"/>
    <w:rsid w:val="00107E2E"/>
    <w:rsid w:val="00115F8E"/>
    <w:rsid w:val="0016013C"/>
    <w:rsid w:val="0016098B"/>
    <w:rsid w:val="001651F2"/>
    <w:rsid w:val="00166921"/>
    <w:rsid w:val="00167619"/>
    <w:rsid w:val="0019191A"/>
    <w:rsid w:val="0019268C"/>
    <w:rsid w:val="001930FB"/>
    <w:rsid w:val="0019509C"/>
    <w:rsid w:val="001B3EE5"/>
    <w:rsid w:val="001C5B7B"/>
    <w:rsid w:val="002034D8"/>
    <w:rsid w:val="00217296"/>
    <w:rsid w:val="00220F59"/>
    <w:rsid w:val="00224168"/>
    <w:rsid w:val="00234F75"/>
    <w:rsid w:val="00251861"/>
    <w:rsid w:val="0025750E"/>
    <w:rsid w:val="0026578D"/>
    <w:rsid w:val="002C25B0"/>
    <w:rsid w:val="002D1407"/>
    <w:rsid w:val="002D4645"/>
    <w:rsid w:val="002F41A4"/>
    <w:rsid w:val="003153DE"/>
    <w:rsid w:val="003303DB"/>
    <w:rsid w:val="00340FAD"/>
    <w:rsid w:val="003461A6"/>
    <w:rsid w:val="00357267"/>
    <w:rsid w:val="00362E8E"/>
    <w:rsid w:val="00365CFC"/>
    <w:rsid w:val="00366DA4"/>
    <w:rsid w:val="00371645"/>
    <w:rsid w:val="00371CFA"/>
    <w:rsid w:val="00382BAD"/>
    <w:rsid w:val="003A0BAC"/>
    <w:rsid w:val="003A392F"/>
    <w:rsid w:val="003E00CB"/>
    <w:rsid w:val="00402AC7"/>
    <w:rsid w:val="00403F58"/>
    <w:rsid w:val="00412328"/>
    <w:rsid w:val="00414195"/>
    <w:rsid w:val="00421F63"/>
    <w:rsid w:val="00424B6A"/>
    <w:rsid w:val="0049763F"/>
    <w:rsid w:val="004B0463"/>
    <w:rsid w:val="004E3B31"/>
    <w:rsid w:val="00500DC9"/>
    <w:rsid w:val="005046DA"/>
    <w:rsid w:val="00533889"/>
    <w:rsid w:val="00544845"/>
    <w:rsid w:val="0057381F"/>
    <w:rsid w:val="005763DB"/>
    <w:rsid w:val="00581F18"/>
    <w:rsid w:val="005A2474"/>
    <w:rsid w:val="005B7805"/>
    <w:rsid w:val="005C70B9"/>
    <w:rsid w:val="005E61CD"/>
    <w:rsid w:val="006233C3"/>
    <w:rsid w:val="00667E79"/>
    <w:rsid w:val="006762F7"/>
    <w:rsid w:val="006914A4"/>
    <w:rsid w:val="006B0E85"/>
    <w:rsid w:val="006B4802"/>
    <w:rsid w:val="006D0994"/>
    <w:rsid w:val="006D53AE"/>
    <w:rsid w:val="006E1B67"/>
    <w:rsid w:val="006E2067"/>
    <w:rsid w:val="007147F4"/>
    <w:rsid w:val="00756DB7"/>
    <w:rsid w:val="00781548"/>
    <w:rsid w:val="007A2FBF"/>
    <w:rsid w:val="007B47DF"/>
    <w:rsid w:val="007F11EC"/>
    <w:rsid w:val="00807979"/>
    <w:rsid w:val="00823BCE"/>
    <w:rsid w:val="00842A73"/>
    <w:rsid w:val="00861FFA"/>
    <w:rsid w:val="00862778"/>
    <w:rsid w:val="00864F37"/>
    <w:rsid w:val="0088706C"/>
    <w:rsid w:val="008A09F6"/>
    <w:rsid w:val="008A7EC6"/>
    <w:rsid w:val="008B1FCA"/>
    <w:rsid w:val="008C2CC4"/>
    <w:rsid w:val="008D632E"/>
    <w:rsid w:val="008E2684"/>
    <w:rsid w:val="008F4520"/>
    <w:rsid w:val="009352C5"/>
    <w:rsid w:val="0094623F"/>
    <w:rsid w:val="00972108"/>
    <w:rsid w:val="00980FDB"/>
    <w:rsid w:val="00990A0C"/>
    <w:rsid w:val="00991CBB"/>
    <w:rsid w:val="00991DAA"/>
    <w:rsid w:val="00993955"/>
    <w:rsid w:val="00996A81"/>
    <w:rsid w:val="009A2352"/>
    <w:rsid w:val="009C0062"/>
    <w:rsid w:val="009C6EAE"/>
    <w:rsid w:val="009D03E2"/>
    <w:rsid w:val="009D1FE5"/>
    <w:rsid w:val="00A15423"/>
    <w:rsid w:val="00A17595"/>
    <w:rsid w:val="00A24BD1"/>
    <w:rsid w:val="00A267B3"/>
    <w:rsid w:val="00A45DD2"/>
    <w:rsid w:val="00A54F26"/>
    <w:rsid w:val="00A62332"/>
    <w:rsid w:val="00AB3C37"/>
    <w:rsid w:val="00AB5377"/>
    <w:rsid w:val="00AC0A2C"/>
    <w:rsid w:val="00AC7658"/>
    <w:rsid w:val="00AC7D5E"/>
    <w:rsid w:val="00AE305C"/>
    <w:rsid w:val="00AF5DBD"/>
    <w:rsid w:val="00B15B42"/>
    <w:rsid w:val="00B3097E"/>
    <w:rsid w:val="00B3195C"/>
    <w:rsid w:val="00B33D30"/>
    <w:rsid w:val="00B35605"/>
    <w:rsid w:val="00B54179"/>
    <w:rsid w:val="00B6124E"/>
    <w:rsid w:val="00B87CF9"/>
    <w:rsid w:val="00B91114"/>
    <w:rsid w:val="00B93E84"/>
    <w:rsid w:val="00B95D0B"/>
    <w:rsid w:val="00BA4897"/>
    <w:rsid w:val="00BA6AF1"/>
    <w:rsid w:val="00BA6DA5"/>
    <w:rsid w:val="00BB2E23"/>
    <w:rsid w:val="00BC3BB7"/>
    <w:rsid w:val="00BC6867"/>
    <w:rsid w:val="00BD0353"/>
    <w:rsid w:val="00BD450B"/>
    <w:rsid w:val="00BE6BFA"/>
    <w:rsid w:val="00C11BF5"/>
    <w:rsid w:val="00C13A0C"/>
    <w:rsid w:val="00C13C3B"/>
    <w:rsid w:val="00C27926"/>
    <w:rsid w:val="00C5424F"/>
    <w:rsid w:val="00C71B34"/>
    <w:rsid w:val="00C932CD"/>
    <w:rsid w:val="00CA3DED"/>
    <w:rsid w:val="00CB68D3"/>
    <w:rsid w:val="00CC1BD8"/>
    <w:rsid w:val="00CC4D1D"/>
    <w:rsid w:val="00CE0C0C"/>
    <w:rsid w:val="00D06151"/>
    <w:rsid w:val="00D16D41"/>
    <w:rsid w:val="00D33C88"/>
    <w:rsid w:val="00D50E1D"/>
    <w:rsid w:val="00D53C2B"/>
    <w:rsid w:val="00D70EAA"/>
    <w:rsid w:val="00D92AAA"/>
    <w:rsid w:val="00DB19A2"/>
    <w:rsid w:val="00DC4C90"/>
    <w:rsid w:val="00DC5600"/>
    <w:rsid w:val="00DF0A0B"/>
    <w:rsid w:val="00DF3B90"/>
    <w:rsid w:val="00E0779F"/>
    <w:rsid w:val="00E1495E"/>
    <w:rsid w:val="00E26E4C"/>
    <w:rsid w:val="00E35C71"/>
    <w:rsid w:val="00E6264D"/>
    <w:rsid w:val="00E74795"/>
    <w:rsid w:val="00E74B87"/>
    <w:rsid w:val="00E76FAE"/>
    <w:rsid w:val="00E861B4"/>
    <w:rsid w:val="00E90776"/>
    <w:rsid w:val="00EA04DE"/>
    <w:rsid w:val="00EA449A"/>
    <w:rsid w:val="00EB2919"/>
    <w:rsid w:val="00EC0A60"/>
    <w:rsid w:val="00ED0F5D"/>
    <w:rsid w:val="00EE5A00"/>
    <w:rsid w:val="00EF5A2C"/>
    <w:rsid w:val="00F829AA"/>
    <w:rsid w:val="00F85BA4"/>
    <w:rsid w:val="00F915E6"/>
    <w:rsid w:val="00F94340"/>
    <w:rsid w:val="00FA248E"/>
    <w:rsid w:val="00FB5081"/>
    <w:rsid w:val="00FE5E03"/>
    <w:rsid w:val="00FF418F"/>
    <w:rsid w:val="00FF60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446D2"/>
  <w15:chartTrackingRefBased/>
  <w15:docId w15:val="{FC391F68-50B2-44E7-9712-125D00FC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994"/>
    <w:pPr>
      <w:jc w:val="both"/>
    </w:pPr>
    <w:rPr>
      <w:rFonts w:ascii="Arial" w:hAnsi="Arial"/>
      <w:sz w:val="24"/>
    </w:rPr>
  </w:style>
  <w:style w:type="paragraph" w:styleId="Heading1">
    <w:name w:val="heading 1"/>
    <w:basedOn w:val="Normal"/>
    <w:next w:val="Normal"/>
    <w:link w:val="Heading1Char"/>
    <w:uiPriority w:val="9"/>
    <w:qFormat/>
    <w:rsid w:val="00CE0C0C"/>
    <w:pPr>
      <w:keepNext/>
      <w:keepLines/>
      <w:spacing w:before="360" w:after="80"/>
      <w:jc w:val="center"/>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7147F4"/>
    <w:pPr>
      <w:keepNext/>
      <w:keepLines/>
      <w:spacing w:before="160" w:after="80"/>
      <w:outlineLvl w:val="1"/>
    </w:pPr>
    <w:rPr>
      <w:rFonts w:eastAsiaTheme="majorEastAsia" w:cstheme="majorBidi"/>
      <w:b/>
      <w:sz w:val="28"/>
      <w:szCs w:val="32"/>
    </w:rPr>
  </w:style>
  <w:style w:type="paragraph" w:styleId="Heading3">
    <w:name w:val="heading 3"/>
    <w:basedOn w:val="Normal"/>
    <w:next w:val="Normal"/>
    <w:link w:val="Heading3Char"/>
    <w:uiPriority w:val="9"/>
    <w:semiHidden/>
    <w:unhideWhenUsed/>
    <w:qFormat/>
    <w:rsid w:val="005B78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78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78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78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78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78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78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C0C"/>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7147F4"/>
    <w:rPr>
      <w:rFonts w:ascii="Arial" w:eastAsiaTheme="majorEastAsia" w:hAnsi="Arial" w:cstheme="majorBidi"/>
      <w:b/>
      <w:sz w:val="28"/>
      <w:szCs w:val="32"/>
    </w:rPr>
  </w:style>
  <w:style w:type="character" w:customStyle="1" w:styleId="Heading3Char">
    <w:name w:val="Heading 3 Char"/>
    <w:basedOn w:val="DefaultParagraphFont"/>
    <w:link w:val="Heading3"/>
    <w:uiPriority w:val="9"/>
    <w:semiHidden/>
    <w:rsid w:val="005B78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78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78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78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78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78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7805"/>
    <w:rPr>
      <w:rFonts w:eastAsiaTheme="majorEastAsia" w:cstheme="majorBidi"/>
      <w:color w:val="272727" w:themeColor="text1" w:themeTint="D8"/>
    </w:rPr>
  </w:style>
  <w:style w:type="paragraph" w:styleId="Title">
    <w:name w:val="Title"/>
    <w:basedOn w:val="Normal"/>
    <w:next w:val="Normal"/>
    <w:link w:val="TitleChar"/>
    <w:uiPriority w:val="10"/>
    <w:qFormat/>
    <w:rsid w:val="005B78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78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78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78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7805"/>
    <w:pPr>
      <w:spacing w:before="160"/>
      <w:jc w:val="center"/>
    </w:pPr>
    <w:rPr>
      <w:i/>
      <w:iCs/>
      <w:color w:val="404040" w:themeColor="text1" w:themeTint="BF"/>
    </w:rPr>
  </w:style>
  <w:style w:type="character" w:customStyle="1" w:styleId="QuoteChar">
    <w:name w:val="Quote Char"/>
    <w:basedOn w:val="DefaultParagraphFont"/>
    <w:link w:val="Quote"/>
    <w:uiPriority w:val="29"/>
    <w:rsid w:val="005B7805"/>
    <w:rPr>
      <w:i/>
      <w:iCs/>
      <w:color w:val="404040" w:themeColor="text1" w:themeTint="BF"/>
    </w:rPr>
  </w:style>
  <w:style w:type="paragraph" w:styleId="ListParagraph">
    <w:name w:val="List Paragraph"/>
    <w:basedOn w:val="Normal"/>
    <w:uiPriority w:val="34"/>
    <w:qFormat/>
    <w:rsid w:val="005B7805"/>
    <w:pPr>
      <w:ind w:left="720"/>
      <w:contextualSpacing/>
    </w:pPr>
  </w:style>
  <w:style w:type="character" w:styleId="IntenseEmphasis">
    <w:name w:val="Intense Emphasis"/>
    <w:basedOn w:val="DefaultParagraphFont"/>
    <w:uiPriority w:val="21"/>
    <w:qFormat/>
    <w:rsid w:val="005B7805"/>
    <w:rPr>
      <w:i/>
      <w:iCs/>
      <w:color w:val="0F4761" w:themeColor="accent1" w:themeShade="BF"/>
    </w:rPr>
  </w:style>
  <w:style w:type="paragraph" w:styleId="IntenseQuote">
    <w:name w:val="Intense Quote"/>
    <w:basedOn w:val="Normal"/>
    <w:next w:val="Normal"/>
    <w:link w:val="IntenseQuoteChar"/>
    <w:uiPriority w:val="30"/>
    <w:qFormat/>
    <w:rsid w:val="005B78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7805"/>
    <w:rPr>
      <w:i/>
      <w:iCs/>
      <w:color w:val="0F4761" w:themeColor="accent1" w:themeShade="BF"/>
    </w:rPr>
  </w:style>
  <w:style w:type="character" w:styleId="IntenseReference">
    <w:name w:val="Intense Reference"/>
    <w:basedOn w:val="DefaultParagraphFont"/>
    <w:uiPriority w:val="32"/>
    <w:qFormat/>
    <w:rsid w:val="005B7805"/>
    <w:rPr>
      <w:b/>
      <w:bCs/>
      <w:smallCaps/>
      <w:color w:val="0F4761" w:themeColor="accent1" w:themeShade="BF"/>
      <w:spacing w:val="5"/>
    </w:rPr>
  </w:style>
  <w:style w:type="paragraph" w:styleId="NormalWeb">
    <w:name w:val="Normal (Web)"/>
    <w:basedOn w:val="Normal"/>
    <w:uiPriority w:val="99"/>
    <w:semiHidden/>
    <w:unhideWhenUsed/>
    <w:rsid w:val="005B7805"/>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styleId="Strong">
    <w:name w:val="Strong"/>
    <w:basedOn w:val="DefaultParagraphFont"/>
    <w:uiPriority w:val="22"/>
    <w:qFormat/>
    <w:rsid w:val="005B7805"/>
    <w:rPr>
      <w:b/>
      <w:bCs/>
    </w:rPr>
  </w:style>
  <w:style w:type="paragraph" w:styleId="Header">
    <w:name w:val="header"/>
    <w:basedOn w:val="Normal"/>
    <w:link w:val="HeaderChar"/>
    <w:uiPriority w:val="99"/>
    <w:unhideWhenUsed/>
    <w:rsid w:val="00366D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6DA4"/>
  </w:style>
  <w:style w:type="paragraph" w:styleId="Footer">
    <w:name w:val="footer"/>
    <w:basedOn w:val="Normal"/>
    <w:link w:val="FooterChar"/>
    <w:uiPriority w:val="99"/>
    <w:unhideWhenUsed/>
    <w:rsid w:val="00366D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6DA4"/>
  </w:style>
  <w:style w:type="character" w:styleId="Hyperlink">
    <w:name w:val="Hyperlink"/>
    <w:basedOn w:val="DefaultParagraphFont"/>
    <w:uiPriority w:val="99"/>
    <w:unhideWhenUsed/>
    <w:rsid w:val="00167619"/>
    <w:rPr>
      <w:color w:val="0000FF"/>
      <w:u w:val="single"/>
    </w:rPr>
  </w:style>
  <w:style w:type="paragraph" w:styleId="TOCHeading">
    <w:name w:val="TOC Heading"/>
    <w:basedOn w:val="Heading1"/>
    <w:next w:val="Normal"/>
    <w:uiPriority w:val="39"/>
    <w:unhideWhenUsed/>
    <w:qFormat/>
    <w:rsid w:val="0016098B"/>
    <w:pPr>
      <w:spacing w:before="240" w:after="0"/>
      <w:jc w:val="left"/>
      <w:outlineLvl w:val="9"/>
    </w:pPr>
    <w:rPr>
      <w:rFonts w:asciiTheme="majorHAnsi" w:hAnsiTheme="majorHAnsi"/>
      <w:b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16098B"/>
    <w:pPr>
      <w:spacing w:after="100"/>
    </w:pPr>
  </w:style>
  <w:style w:type="paragraph" w:styleId="TOC2">
    <w:name w:val="toc 2"/>
    <w:basedOn w:val="Normal"/>
    <w:next w:val="Normal"/>
    <w:autoRedefine/>
    <w:uiPriority w:val="39"/>
    <w:unhideWhenUsed/>
    <w:rsid w:val="0016098B"/>
    <w:pPr>
      <w:spacing w:after="100"/>
      <w:ind w:left="240"/>
    </w:pPr>
  </w:style>
  <w:style w:type="paragraph" w:styleId="Caption">
    <w:name w:val="caption"/>
    <w:basedOn w:val="Normal"/>
    <w:next w:val="Normal"/>
    <w:uiPriority w:val="35"/>
    <w:unhideWhenUsed/>
    <w:qFormat/>
    <w:rsid w:val="00AC0A2C"/>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AC0A2C"/>
    <w:pPr>
      <w:spacing w:after="0"/>
    </w:pPr>
  </w:style>
  <w:style w:type="table" w:styleId="TableGrid">
    <w:name w:val="Table Grid"/>
    <w:basedOn w:val="TableNormal"/>
    <w:uiPriority w:val="39"/>
    <w:rsid w:val="003A0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B3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36055">
      <w:bodyDiv w:val="1"/>
      <w:marLeft w:val="0"/>
      <w:marRight w:val="0"/>
      <w:marTop w:val="0"/>
      <w:marBottom w:val="0"/>
      <w:divBdr>
        <w:top w:val="none" w:sz="0" w:space="0" w:color="auto"/>
        <w:left w:val="none" w:sz="0" w:space="0" w:color="auto"/>
        <w:bottom w:val="none" w:sz="0" w:space="0" w:color="auto"/>
        <w:right w:val="none" w:sz="0" w:space="0" w:color="auto"/>
      </w:divBdr>
    </w:div>
    <w:div w:id="208493836">
      <w:bodyDiv w:val="1"/>
      <w:marLeft w:val="0"/>
      <w:marRight w:val="0"/>
      <w:marTop w:val="0"/>
      <w:marBottom w:val="0"/>
      <w:divBdr>
        <w:top w:val="none" w:sz="0" w:space="0" w:color="auto"/>
        <w:left w:val="none" w:sz="0" w:space="0" w:color="auto"/>
        <w:bottom w:val="none" w:sz="0" w:space="0" w:color="auto"/>
        <w:right w:val="none" w:sz="0" w:space="0" w:color="auto"/>
      </w:divBdr>
    </w:div>
    <w:div w:id="339308767">
      <w:bodyDiv w:val="1"/>
      <w:marLeft w:val="0"/>
      <w:marRight w:val="0"/>
      <w:marTop w:val="0"/>
      <w:marBottom w:val="0"/>
      <w:divBdr>
        <w:top w:val="none" w:sz="0" w:space="0" w:color="auto"/>
        <w:left w:val="none" w:sz="0" w:space="0" w:color="auto"/>
        <w:bottom w:val="none" w:sz="0" w:space="0" w:color="auto"/>
        <w:right w:val="none" w:sz="0" w:space="0" w:color="auto"/>
      </w:divBdr>
    </w:div>
    <w:div w:id="342363017">
      <w:bodyDiv w:val="1"/>
      <w:marLeft w:val="0"/>
      <w:marRight w:val="0"/>
      <w:marTop w:val="0"/>
      <w:marBottom w:val="0"/>
      <w:divBdr>
        <w:top w:val="none" w:sz="0" w:space="0" w:color="auto"/>
        <w:left w:val="none" w:sz="0" w:space="0" w:color="auto"/>
        <w:bottom w:val="none" w:sz="0" w:space="0" w:color="auto"/>
        <w:right w:val="none" w:sz="0" w:space="0" w:color="auto"/>
      </w:divBdr>
      <w:divsChild>
        <w:div w:id="1231427892">
          <w:marLeft w:val="0"/>
          <w:marRight w:val="0"/>
          <w:marTop w:val="0"/>
          <w:marBottom w:val="0"/>
          <w:divBdr>
            <w:top w:val="none" w:sz="0" w:space="0" w:color="auto"/>
            <w:left w:val="none" w:sz="0" w:space="0" w:color="auto"/>
            <w:bottom w:val="none" w:sz="0" w:space="0" w:color="auto"/>
            <w:right w:val="none" w:sz="0" w:space="0" w:color="auto"/>
          </w:divBdr>
          <w:divsChild>
            <w:div w:id="890849189">
              <w:marLeft w:val="0"/>
              <w:marRight w:val="0"/>
              <w:marTop w:val="0"/>
              <w:marBottom w:val="0"/>
              <w:divBdr>
                <w:top w:val="none" w:sz="0" w:space="0" w:color="auto"/>
                <w:left w:val="none" w:sz="0" w:space="0" w:color="auto"/>
                <w:bottom w:val="none" w:sz="0" w:space="0" w:color="auto"/>
                <w:right w:val="none" w:sz="0" w:space="0" w:color="auto"/>
              </w:divBdr>
              <w:divsChild>
                <w:div w:id="1967226403">
                  <w:marLeft w:val="0"/>
                  <w:marRight w:val="0"/>
                  <w:marTop w:val="0"/>
                  <w:marBottom w:val="0"/>
                  <w:divBdr>
                    <w:top w:val="none" w:sz="0" w:space="0" w:color="auto"/>
                    <w:left w:val="none" w:sz="0" w:space="0" w:color="auto"/>
                    <w:bottom w:val="none" w:sz="0" w:space="0" w:color="auto"/>
                    <w:right w:val="none" w:sz="0" w:space="0" w:color="auto"/>
                  </w:divBdr>
                  <w:divsChild>
                    <w:div w:id="1920752950">
                      <w:marLeft w:val="0"/>
                      <w:marRight w:val="0"/>
                      <w:marTop w:val="0"/>
                      <w:marBottom w:val="0"/>
                      <w:divBdr>
                        <w:top w:val="none" w:sz="0" w:space="0" w:color="auto"/>
                        <w:left w:val="none" w:sz="0" w:space="0" w:color="auto"/>
                        <w:bottom w:val="none" w:sz="0" w:space="0" w:color="auto"/>
                        <w:right w:val="none" w:sz="0" w:space="0" w:color="auto"/>
                      </w:divBdr>
                      <w:divsChild>
                        <w:div w:id="169484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69778">
              <w:marLeft w:val="0"/>
              <w:marRight w:val="0"/>
              <w:marTop w:val="180"/>
              <w:marBottom w:val="0"/>
              <w:divBdr>
                <w:top w:val="none" w:sz="0" w:space="0" w:color="auto"/>
                <w:left w:val="none" w:sz="0" w:space="0" w:color="auto"/>
                <w:bottom w:val="none" w:sz="0" w:space="0" w:color="auto"/>
                <w:right w:val="none" w:sz="0" w:space="0" w:color="auto"/>
              </w:divBdr>
              <w:divsChild>
                <w:div w:id="5046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89710">
      <w:bodyDiv w:val="1"/>
      <w:marLeft w:val="0"/>
      <w:marRight w:val="0"/>
      <w:marTop w:val="0"/>
      <w:marBottom w:val="0"/>
      <w:divBdr>
        <w:top w:val="none" w:sz="0" w:space="0" w:color="auto"/>
        <w:left w:val="none" w:sz="0" w:space="0" w:color="auto"/>
        <w:bottom w:val="none" w:sz="0" w:space="0" w:color="auto"/>
        <w:right w:val="none" w:sz="0" w:space="0" w:color="auto"/>
      </w:divBdr>
    </w:div>
    <w:div w:id="566454196">
      <w:bodyDiv w:val="1"/>
      <w:marLeft w:val="0"/>
      <w:marRight w:val="0"/>
      <w:marTop w:val="0"/>
      <w:marBottom w:val="0"/>
      <w:divBdr>
        <w:top w:val="none" w:sz="0" w:space="0" w:color="auto"/>
        <w:left w:val="none" w:sz="0" w:space="0" w:color="auto"/>
        <w:bottom w:val="none" w:sz="0" w:space="0" w:color="auto"/>
        <w:right w:val="none" w:sz="0" w:space="0" w:color="auto"/>
      </w:divBdr>
    </w:div>
    <w:div w:id="738139683">
      <w:bodyDiv w:val="1"/>
      <w:marLeft w:val="0"/>
      <w:marRight w:val="0"/>
      <w:marTop w:val="0"/>
      <w:marBottom w:val="0"/>
      <w:divBdr>
        <w:top w:val="none" w:sz="0" w:space="0" w:color="auto"/>
        <w:left w:val="none" w:sz="0" w:space="0" w:color="auto"/>
        <w:bottom w:val="none" w:sz="0" w:space="0" w:color="auto"/>
        <w:right w:val="none" w:sz="0" w:space="0" w:color="auto"/>
      </w:divBdr>
    </w:div>
    <w:div w:id="826936868">
      <w:bodyDiv w:val="1"/>
      <w:marLeft w:val="0"/>
      <w:marRight w:val="0"/>
      <w:marTop w:val="0"/>
      <w:marBottom w:val="0"/>
      <w:divBdr>
        <w:top w:val="none" w:sz="0" w:space="0" w:color="auto"/>
        <w:left w:val="none" w:sz="0" w:space="0" w:color="auto"/>
        <w:bottom w:val="none" w:sz="0" w:space="0" w:color="auto"/>
        <w:right w:val="none" w:sz="0" w:space="0" w:color="auto"/>
      </w:divBdr>
    </w:div>
    <w:div w:id="878469946">
      <w:bodyDiv w:val="1"/>
      <w:marLeft w:val="0"/>
      <w:marRight w:val="0"/>
      <w:marTop w:val="0"/>
      <w:marBottom w:val="0"/>
      <w:divBdr>
        <w:top w:val="none" w:sz="0" w:space="0" w:color="auto"/>
        <w:left w:val="none" w:sz="0" w:space="0" w:color="auto"/>
        <w:bottom w:val="none" w:sz="0" w:space="0" w:color="auto"/>
        <w:right w:val="none" w:sz="0" w:space="0" w:color="auto"/>
      </w:divBdr>
    </w:div>
    <w:div w:id="990252442">
      <w:bodyDiv w:val="1"/>
      <w:marLeft w:val="0"/>
      <w:marRight w:val="0"/>
      <w:marTop w:val="0"/>
      <w:marBottom w:val="0"/>
      <w:divBdr>
        <w:top w:val="none" w:sz="0" w:space="0" w:color="auto"/>
        <w:left w:val="none" w:sz="0" w:space="0" w:color="auto"/>
        <w:bottom w:val="none" w:sz="0" w:space="0" w:color="auto"/>
        <w:right w:val="none" w:sz="0" w:space="0" w:color="auto"/>
      </w:divBdr>
    </w:div>
    <w:div w:id="1047295203">
      <w:bodyDiv w:val="1"/>
      <w:marLeft w:val="0"/>
      <w:marRight w:val="0"/>
      <w:marTop w:val="0"/>
      <w:marBottom w:val="0"/>
      <w:divBdr>
        <w:top w:val="none" w:sz="0" w:space="0" w:color="auto"/>
        <w:left w:val="none" w:sz="0" w:space="0" w:color="auto"/>
        <w:bottom w:val="none" w:sz="0" w:space="0" w:color="auto"/>
        <w:right w:val="none" w:sz="0" w:space="0" w:color="auto"/>
      </w:divBdr>
    </w:div>
    <w:div w:id="1078594621">
      <w:bodyDiv w:val="1"/>
      <w:marLeft w:val="0"/>
      <w:marRight w:val="0"/>
      <w:marTop w:val="0"/>
      <w:marBottom w:val="0"/>
      <w:divBdr>
        <w:top w:val="none" w:sz="0" w:space="0" w:color="auto"/>
        <w:left w:val="none" w:sz="0" w:space="0" w:color="auto"/>
        <w:bottom w:val="none" w:sz="0" w:space="0" w:color="auto"/>
        <w:right w:val="none" w:sz="0" w:space="0" w:color="auto"/>
      </w:divBdr>
    </w:div>
    <w:div w:id="1183862476">
      <w:bodyDiv w:val="1"/>
      <w:marLeft w:val="0"/>
      <w:marRight w:val="0"/>
      <w:marTop w:val="0"/>
      <w:marBottom w:val="0"/>
      <w:divBdr>
        <w:top w:val="none" w:sz="0" w:space="0" w:color="auto"/>
        <w:left w:val="none" w:sz="0" w:space="0" w:color="auto"/>
        <w:bottom w:val="none" w:sz="0" w:space="0" w:color="auto"/>
        <w:right w:val="none" w:sz="0" w:space="0" w:color="auto"/>
      </w:divBdr>
    </w:div>
    <w:div w:id="1673215622">
      <w:bodyDiv w:val="1"/>
      <w:marLeft w:val="0"/>
      <w:marRight w:val="0"/>
      <w:marTop w:val="0"/>
      <w:marBottom w:val="0"/>
      <w:divBdr>
        <w:top w:val="none" w:sz="0" w:space="0" w:color="auto"/>
        <w:left w:val="none" w:sz="0" w:space="0" w:color="auto"/>
        <w:bottom w:val="none" w:sz="0" w:space="0" w:color="auto"/>
        <w:right w:val="none" w:sz="0" w:space="0" w:color="auto"/>
      </w:divBdr>
      <w:divsChild>
        <w:div w:id="333144193">
          <w:marLeft w:val="0"/>
          <w:marRight w:val="0"/>
          <w:marTop w:val="0"/>
          <w:marBottom w:val="0"/>
          <w:divBdr>
            <w:top w:val="none" w:sz="0" w:space="0" w:color="auto"/>
            <w:left w:val="none" w:sz="0" w:space="0" w:color="auto"/>
            <w:bottom w:val="none" w:sz="0" w:space="0" w:color="auto"/>
            <w:right w:val="none" w:sz="0" w:space="0" w:color="auto"/>
          </w:divBdr>
          <w:divsChild>
            <w:div w:id="1309088749">
              <w:marLeft w:val="0"/>
              <w:marRight w:val="0"/>
              <w:marTop w:val="0"/>
              <w:marBottom w:val="0"/>
              <w:divBdr>
                <w:top w:val="none" w:sz="0" w:space="0" w:color="auto"/>
                <w:left w:val="none" w:sz="0" w:space="0" w:color="auto"/>
                <w:bottom w:val="none" w:sz="0" w:space="0" w:color="auto"/>
                <w:right w:val="none" w:sz="0" w:space="0" w:color="auto"/>
              </w:divBdr>
              <w:divsChild>
                <w:div w:id="1120219832">
                  <w:marLeft w:val="0"/>
                  <w:marRight w:val="0"/>
                  <w:marTop w:val="0"/>
                  <w:marBottom w:val="0"/>
                  <w:divBdr>
                    <w:top w:val="none" w:sz="0" w:space="0" w:color="auto"/>
                    <w:left w:val="none" w:sz="0" w:space="0" w:color="auto"/>
                    <w:bottom w:val="none" w:sz="0" w:space="0" w:color="auto"/>
                    <w:right w:val="none" w:sz="0" w:space="0" w:color="auto"/>
                  </w:divBdr>
                  <w:divsChild>
                    <w:div w:id="1474637662">
                      <w:marLeft w:val="0"/>
                      <w:marRight w:val="0"/>
                      <w:marTop w:val="0"/>
                      <w:marBottom w:val="0"/>
                      <w:divBdr>
                        <w:top w:val="none" w:sz="0" w:space="0" w:color="auto"/>
                        <w:left w:val="none" w:sz="0" w:space="0" w:color="auto"/>
                        <w:bottom w:val="none" w:sz="0" w:space="0" w:color="auto"/>
                        <w:right w:val="none" w:sz="0" w:space="0" w:color="auto"/>
                      </w:divBdr>
                      <w:divsChild>
                        <w:div w:id="213478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3203">
              <w:marLeft w:val="0"/>
              <w:marRight w:val="0"/>
              <w:marTop w:val="180"/>
              <w:marBottom w:val="0"/>
              <w:divBdr>
                <w:top w:val="none" w:sz="0" w:space="0" w:color="auto"/>
                <w:left w:val="none" w:sz="0" w:space="0" w:color="auto"/>
                <w:bottom w:val="none" w:sz="0" w:space="0" w:color="auto"/>
                <w:right w:val="none" w:sz="0" w:space="0" w:color="auto"/>
              </w:divBdr>
              <w:divsChild>
                <w:div w:id="14376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bc.co.uk/bitesize/articles/zshqqf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dpi.com/2673-4672/4/1/10"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ontech.co.uk" TargetMode="External"/><Relationship Id="rId1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9C435-054A-4D4C-9627-5D512DC61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1965</Words>
  <Characters>11557</Characters>
  <Application>Microsoft Office Word</Application>
  <DocSecurity>0</DocSecurity>
  <Lines>330</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John</dc:creator>
  <cp:keywords/>
  <dc:description/>
  <cp:lastModifiedBy>Roon Tech</cp:lastModifiedBy>
  <cp:revision>2</cp:revision>
  <cp:lastPrinted>2024-04-12T20:35:00Z</cp:lastPrinted>
  <dcterms:created xsi:type="dcterms:W3CDTF">2026-03-20T22:37:00Z</dcterms:created>
  <dcterms:modified xsi:type="dcterms:W3CDTF">2026-03-20T22:37:00Z</dcterms:modified>
</cp:coreProperties>
</file>